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东莞航冠科技有限公司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21174-2025-QE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广东省东莞市麻涌镇麻涌创业西路40号301室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广东省东莞市麻涌镇麻涌创业西路40号301室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彭江涵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13751451980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sales@harone.cn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09:00至2025年08月18日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E:电源模块和电源的设计与制造所涉及场所的相关环境管理活动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Q:电源模块和电源的设计与制造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E:19.14.00,Q:19.14.00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6527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2442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