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2574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赣州固德鑫控自动化设备有限公司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李双、黄友珍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541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2024-N1OHSMS-1287699</w:t>
            </w:r>
          </w:p>
        </w:tc>
        <w:tc>
          <w:tcPr>
            <w:tcW w:w="3145" w:type="dxa"/>
            <w:vAlign w:val="center"/>
          </w:tcPr>
          <w:p w14:paraId="0AF64EA2">
            <w:pPr>
              <w:spacing w:line="360" w:lineRule="auto"/>
              <w:jc w:val="left"/>
              <w:rPr>
                <w:rFonts w:asciiTheme="minorEastAsia" w:eastAsiaTheme="minorEastAsia" w:hAnsiTheme="minorEastAsia"/>
                <w:szCs w:val="21"/>
              </w:rPr>
            </w:pPr>
            <w:r>
              <w:t>18.02.06,18.05.03,29.12.00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2024-N1EMS-1287699</w:t>
            </w:r>
          </w:p>
        </w:tc>
        <w:tc>
          <w:tcPr>
            <w:tcW w:w="3145" w:type="dxa"/>
            <w:vAlign w:val="center"/>
          </w:tcPr>
          <w:p w14:paraId="428F7A98">
            <w:pPr>
              <w:spacing w:line="360" w:lineRule="auto"/>
              <w:jc w:val="left"/>
              <w:rPr>
                <w:rFonts w:asciiTheme="minorEastAsia" w:eastAsiaTheme="minorEastAsia" w:hAnsiTheme="minorEastAsia"/>
              </w:rPr>
            </w:pPr>
            <w:r>
              <w:t>18.02.06,18.05.03,29.12.00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2025-N1QMS-2287699</w:t>
            </w:r>
          </w:p>
        </w:tc>
        <w:tc>
          <w:tcPr>
            <w:tcW w:w="3145" w:type="dxa"/>
            <w:vAlign w:val="center"/>
          </w:tcPr>
          <w:p w14:paraId="591646C4">
            <w:pPr>
              <w:spacing w:line="360" w:lineRule="auto"/>
              <w:jc w:val="left"/>
              <w:rPr>
                <w:rFonts w:asciiTheme="minorEastAsia" w:eastAsiaTheme="minorEastAsia" w:hAnsiTheme="minorEastAsia"/>
              </w:rPr>
            </w:pPr>
            <w:r>
              <w:t>18.02.06,18.05.03,29.12.00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2024-N1QMS-1362937</w:t>
            </w:r>
          </w:p>
        </w:tc>
        <w:tc>
          <w:tcPr>
            <w:tcW w:w="3145" w:type="dxa"/>
            <w:vAlign w:val="center"/>
          </w:tcPr>
          <w:p>
            <w:pPr>
              <w:jc w:val="left"/>
            </w:pPr>
            <w:r>
              <w:t>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2024-N1EMS-1362937</w:t>
            </w:r>
          </w:p>
        </w:tc>
        <w:tc>
          <w:tcPr>
            <w:tcW w:w="3145" w:type="dxa"/>
            <w:vAlign w:val="center"/>
          </w:tcPr>
          <w:p>
            <w:pPr>
              <w:jc w:val="left"/>
            </w:pPr>
            <w:r>
              <w:t>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2024-N1OHSMS-1362937</w:t>
            </w:r>
          </w:p>
        </w:tc>
        <w:tc>
          <w:tcPr>
            <w:tcW w:w="3145" w:type="dxa"/>
            <w:vAlign w:val="center"/>
          </w:tcPr>
          <w:p>
            <w:pPr>
              <w:jc w:val="left"/>
            </w:pPr>
            <w:r>
              <w:t>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2025年06月08日上午至2025年06月10日上午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2025年06月08日上午至2025年06月10日上午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李双</w:t>
      </w:r>
      <w:r>
        <w:rPr>
          <w:rFonts w:hint="eastAsia"/>
          <w:b/>
          <w:color w:val="auto"/>
          <w:kern w:val="2"/>
          <w:sz w:val="21"/>
          <w:lang w:val="en-GB"/>
        </w:rPr>
        <w:t xml:space="preserve">  </w:t>
      </w:r>
      <w:r>
        <w:rPr>
          <w:rFonts w:hint="eastAsia"/>
          <w:b/>
          <w:color w:val="auto"/>
          <w:kern w:val="2"/>
          <w:sz w:val="21"/>
          <w:lang w:val="en-GB"/>
        </w:rPr>
        <w:t>李双、黄友珍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502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