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21853-2025-QEO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8523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雄安古埃应急装备有限公司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朱晓丽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朱晓丽、李楠、牛晓光</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1387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雄安古埃应急装备有限公司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朱晓丽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2024-N1EMS-4205805</w:t>
            </w:r>
          </w:p>
        </w:tc>
        <w:tc>
          <w:tcPr>
            <w:tcW w:w="3145" w:type="dxa"/>
            <w:vAlign w:val="center"/>
          </w:tcPr>
          <w:p w14:paraId="1EF07270">
            <w:pPr>
              <w:spacing w:line="360" w:lineRule="exact"/>
              <w:jc w:val="center"/>
              <w:rPr>
                <w:szCs w:val="21"/>
              </w:rPr>
            </w:pPr>
            <w:r>
              <w:t>29.10.07,33.02.01,34.01.02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朱晓丽</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2024-N1QMS-4205805</w:t>
            </w:r>
          </w:p>
        </w:tc>
        <w:tc>
          <w:tcPr>
            <w:tcW w:w="3145" w:type="dxa"/>
            <w:vAlign w:val="center"/>
          </w:tcPr>
          <w:p w14:paraId="0773CEA1">
            <w:pPr>
              <w:spacing w:line="360" w:lineRule="exact"/>
              <w:jc w:val="center"/>
            </w:pPr>
            <w:r>
              <w:t>29.10.07,33.02.01,34.01.02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朱晓丽</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2025-N1OHSMS-2205805</w:t>
            </w:r>
          </w:p>
        </w:tc>
        <w:tc>
          <w:tcPr>
            <w:tcW w:w="3145" w:type="dxa"/>
            <w:vAlign w:val="center"/>
          </w:tcPr>
          <w:p w14:paraId="7F43F701">
            <w:pPr>
              <w:spacing w:line="360" w:lineRule="exact"/>
              <w:jc w:val="center"/>
            </w:pPr>
            <w:r>
              <w:t>29.10.07,33.02.01,34.01.02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李楠</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2024-N1QMS-1353580</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李楠</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2024-N1EMS-1353580</w:t>
            </w:r>
          </w:p>
        </w:tc>
        <w:tc>
          <w:tcPr>
            <w:tcW w:w="3145" w:type="dxa"/>
            <w:vAlign w:val="center"/>
          </w:tcPr>
          <w:p>
            <w:pPr>
              <w:jc w:val="center"/>
            </w:pPr>
            <w:r>
              <w:t>29.10.07,33.02.01,34.01.02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李楠</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2024-N1OHSMS-1353580</w:t>
            </w:r>
          </w:p>
        </w:tc>
        <w:tc>
          <w:tcPr>
            <w:tcW w:w="3145" w:type="dxa"/>
            <w:vAlign w:val="center"/>
          </w:tcPr>
          <w:p>
            <w:pPr>
              <w:jc w:val="center"/>
            </w:pPr>
            <w:r>
              <w:t>29.10.07,33.02.01,34.01.02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2025-N1EMS-2237458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2025-N1QMS-1237458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2025-N1OHSMS-1237458</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2025年11月30日上午至2025年11月30日下午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E:基础地质勘查及技术服务；地球物理勘探专用仪器销售；地球物理勘探软件开发所涉及场所的相关环境管理活动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Q:基础地质勘查及技术服务；地球物理勘探专用仪器销售；地球物理勘探软件开发</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O:基础地质勘查及技术服务；地球物理勘探专用仪器销售；地球物理勘探软件开发所涉及场所的相关职业健康安全管理活动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中国（河北）自由贸易试验区雄安片区雄安高新区服务中心620-045（自主申报）</w:t>
      </w:r>
    </w:p>
    <w:p w14:paraId="5FB2C4BD">
      <w:pPr>
        <w:spacing w:line="360" w:lineRule="auto"/>
        <w:ind w:firstLine="420" w:firstLineChars="200"/>
      </w:pPr>
      <w:r>
        <w:rPr>
          <w:rFonts w:hint="eastAsia"/>
        </w:rPr>
        <w:t>办公地址：</w:t>
      </w:r>
      <w:r>
        <w:rPr>
          <w:rFonts w:hint="eastAsia"/>
        </w:rPr>
        <w:t>雄安新区雄安高新区创新孵化器6层613-618</w:t>
      </w:r>
    </w:p>
    <w:p w14:paraId="3E2A92FF">
      <w:pPr>
        <w:spacing w:line="360" w:lineRule="auto"/>
        <w:ind w:firstLine="420" w:firstLineChars="200"/>
      </w:pPr>
      <w:r>
        <w:rPr>
          <w:rFonts w:hint="eastAsia"/>
        </w:rPr>
        <w:t>经营地址：</w:t>
      </w:r>
      <w:bookmarkStart w:id="14" w:name="生产地址"/>
      <w:bookmarkEnd w:id="14"/>
      <w:r>
        <w:rPr>
          <w:rFonts w:hint="eastAsia"/>
        </w:rPr>
        <w:t>雄安新区雄安高新区创新孵化器6层613-618</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2025年11月29日 08:30至2025年11月29日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雄安古埃应急装备有限公司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朱晓丽、李楠、牛晓光</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63869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