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21952-2025-QEO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099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北京沐梵物业服务有限公司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辛文斌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辛文斌、李雅静</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1714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北京沐梵物业服务有限公司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辛文斌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2025-N1QMS-3249472</w:t>
            </w:r>
          </w:p>
        </w:tc>
        <w:tc>
          <w:tcPr>
            <w:tcW w:w="3145" w:type="dxa"/>
            <w:vAlign w:val="center"/>
          </w:tcPr>
          <w:p w14:paraId="1EF07270">
            <w:pPr>
              <w:spacing w:line="360" w:lineRule="exact"/>
              <w:jc w:val="center"/>
              <w:rPr>
                <w:szCs w:val="21"/>
              </w:rPr>
            </w:pPr>
            <w:r>
              <w:t>35.15.00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辛文斌</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2023-N1EMS-2249472</w:t>
            </w:r>
          </w:p>
        </w:tc>
        <w:tc>
          <w:tcPr>
            <w:tcW w:w="3145" w:type="dxa"/>
            <w:vAlign w:val="center"/>
          </w:tcPr>
          <w:p w14:paraId="0773CEA1">
            <w:pPr>
              <w:spacing w:line="360" w:lineRule="exact"/>
              <w:jc w:val="center"/>
            </w:pPr>
            <w:r>
              <w:t>35.15.00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辛文斌</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2024-N1OHSMS-2249472</w:t>
            </w:r>
          </w:p>
        </w:tc>
        <w:tc>
          <w:tcPr>
            <w:tcW w:w="3145" w:type="dxa"/>
            <w:vAlign w:val="center"/>
          </w:tcPr>
          <w:p w14:paraId="7F43F701">
            <w:pPr>
              <w:spacing w:line="360" w:lineRule="exact"/>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2025-N1QMS-3218164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2023-N1EMS-2218164</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2024-N1OHSMS-3218164</w:t>
            </w:r>
          </w:p>
        </w:tc>
        <w:tc>
          <w:tcPr>
            <w:tcW w:w="3145" w:type="dxa"/>
            <w:vAlign w:val="center"/>
          </w:tcPr>
          <w:p>
            <w:pPr>
              <w:jc w:val="center"/>
            </w:pPr>
            <w:r>
              <w:t>35.15.00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2025年12月22日上午至2025年12月23日下午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E:物业管理所涉及场所的相关环境管理活动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Q:物业管理</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O:物业管理所涉及场所的相关职业健康安全管理活动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北京市东城区花园胡同3号3幢5层511室</w:t>
      </w:r>
    </w:p>
    <w:p w14:paraId="5FB2C4BD">
      <w:pPr>
        <w:spacing w:line="360" w:lineRule="auto"/>
        <w:ind w:firstLine="420" w:firstLineChars="200"/>
      </w:pPr>
      <w:r>
        <w:rPr>
          <w:rFonts w:hint="eastAsia"/>
        </w:rPr>
        <w:t>办公地址：</w:t>
      </w:r>
      <w:r>
        <w:rPr>
          <w:rFonts w:hint="eastAsia"/>
        </w:rPr>
        <w:t>北京市东城区前门东路36号院天街苑小区西门</w:t>
      </w:r>
    </w:p>
    <w:p w14:paraId="3E2A92FF">
      <w:pPr>
        <w:spacing w:line="360" w:lineRule="auto"/>
        <w:ind w:firstLine="420" w:firstLineChars="200"/>
      </w:pPr>
      <w:r>
        <w:rPr>
          <w:rFonts w:hint="eastAsia"/>
        </w:rPr>
        <w:t>经营地址：</w:t>
      </w:r>
      <w:bookmarkStart w:id="14" w:name="生产地址"/>
      <w:bookmarkEnd w:id="14"/>
      <w:r>
        <w:rPr>
          <w:rFonts w:hint="eastAsia"/>
        </w:rPr>
        <w:t>北京市东城区前门东路36号院天街苑小区西门</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2025年12月18日 14:00至2025年12月18日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北京沐梵物业服务有限公司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辛文斌、李雅静</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3735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