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成都威莱尔低温设备有限公司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成都市郫都区现代工业港北片区港通北三路589号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四川省成都郫都区现代工业港北片区成灌西路1558号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钟艳敏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17380630262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17380630262@qq.com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09:00至2025年10月20日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Q:超低温液氮设备（低温速冻机、低温深冷箱、高真空绝热管）的制造、销售（需资质许可除外）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18.02.05,29.10.07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5274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767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