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915101213275073806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成都鑫霖物业服务有限公司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604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