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 xml:space="preserve">大连翼铁科技发展有限公司 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11578-2025-Q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5493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