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3E43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8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1C88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C3510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7739F04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常州晟菱设备管理有限公司</w:t>
            </w:r>
          </w:p>
        </w:tc>
        <w:tc>
          <w:tcPr>
            <w:tcW w:w="1134" w:type="dxa"/>
            <w:vAlign w:val="center"/>
          </w:tcPr>
          <w:p w14:paraId="3E9C99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798E8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21028-2025-QEO</w:t>
            </w:r>
          </w:p>
        </w:tc>
      </w:tr>
      <w:tr w14:paraId="5B1EB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F9BA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CCC36C3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常州西太湖科技产业园兰香路8号1号楼4楼</w:t>
            </w:r>
          </w:p>
        </w:tc>
      </w:tr>
      <w:tr w14:paraId="28127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40D0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FAF1C08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常州武进区春天里22号楼4楼财务共享中心</w:t>
            </w:r>
          </w:p>
          <w:p w14:paraId="367BFAB0">
            <w:r>
              <w:rPr>
                <w:rFonts w:hint="eastAsia"/>
                <w:sz w:val="21"/>
                <w:szCs w:val="21"/>
              </w:rPr>
              <w:t xml:space="preserve">常州晟菱设备管理有限公司上海分公司 上海市普陀区中江路388弄新城控股大厦A座7F；电梯安装项目 上海市浦东新城区山路248弄；电梯维保项目 江苏省常州市武进区湖塘镇武宜北路19号  </w:t>
            </w:r>
          </w:p>
        </w:tc>
      </w:tr>
      <w:tr w14:paraId="6CB63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8698B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C635F9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贺王忠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C25B2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EC7C7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13584369414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C8DEF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B2A2D9C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A3EA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EB3B6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37FD480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210</w:t>
            </w:r>
          </w:p>
        </w:tc>
      </w:tr>
      <w:tr w14:paraId="28BF03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6699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459438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70D0F4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C8868A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A2A6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B8C2413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2285247970@qq.com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C642A4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F4D0E74">
            <w:pPr>
              <w:rPr>
                <w:sz w:val="21"/>
                <w:szCs w:val="21"/>
              </w:rPr>
            </w:pPr>
          </w:p>
        </w:tc>
      </w:tr>
      <w:tr w14:paraId="3FE9A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96E67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18786E0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2025年07月21日 08:30至2025年07月23日 12:00</w:t>
            </w:r>
          </w:p>
        </w:tc>
        <w:tc>
          <w:tcPr>
            <w:tcW w:w="1457" w:type="dxa"/>
            <w:gridSpan w:val="5"/>
            <w:vAlign w:val="center"/>
          </w:tcPr>
          <w:p w14:paraId="0BFA01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6F86C09">
            <w:pPr>
              <w:ind w:firstLine="420" w:firstLineChars="200"/>
              <w:rPr>
                <w:sz w:val="21"/>
                <w:szCs w:val="21"/>
              </w:rPr>
            </w:pPr>
            <w:bookmarkStart w:id="7" w:name="审核人日"/>
            <w:bookmarkEnd w:id="7"/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 w14:paraId="2D18A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E803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3C4AD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3E6B60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8D8F2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F8AA2C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E9C1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AB5D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CE1DDC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B4F65E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77AAF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6641A3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70558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52FF2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F9D926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2D898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BF13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A32142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1309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466B6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77BE1A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0994A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030AD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31AE94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C96F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4635A1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9651AD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■特殊审核：□扩大认证范围□提前较短时间通知的审核</w:t>
            </w:r>
          </w:p>
          <w:p w14:paraId="175930E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432F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57C9BC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D584C93">
            <w:pP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 xml:space="preserve">E:资质范围内电梯安装（含修理）所涉及场所的相关环境管理活动 </w:t>
            </w:r>
          </w:p>
          <w:p w14:paraId="7173046B">
            <w:pP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 xml:space="preserve">Q:资质范围内电梯安装（含修理） </w:t>
            </w:r>
          </w:p>
          <w:p w14:paraId="067FE2B1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 xml:space="preserve">O:资质范围内电梯安装（含修理）所涉及场所的相关职业健康安全管理活动 </w:t>
            </w:r>
          </w:p>
        </w:tc>
      </w:tr>
      <w:tr w14:paraId="3532E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04276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4DF106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E:28.07.03,Q:28.07.03B,O:28.07.03</w:t>
            </w:r>
          </w:p>
        </w:tc>
        <w:tc>
          <w:tcPr>
            <w:tcW w:w="1275" w:type="dxa"/>
            <w:gridSpan w:val="3"/>
            <w:vAlign w:val="center"/>
          </w:tcPr>
          <w:p w14:paraId="3A43A6E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7705A6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E411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A471E7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DA25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9B83C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EC0BCB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84A368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F3BD7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4892E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0A25F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A59B0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EAD4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1E65C5C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86324E1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509CD1E">
            <w:pPr>
              <w:jc w:val="center"/>
              <w:rPr>
                <w:sz w:val="21"/>
                <w:szCs w:val="21"/>
              </w:rPr>
            </w:pPr>
            <w:r>
              <w:t>杨建冬</w:t>
            </w:r>
          </w:p>
        </w:tc>
        <w:tc>
          <w:tcPr>
            <w:tcW w:w="850" w:type="dxa"/>
            <w:vAlign w:val="center"/>
          </w:tcPr>
          <w:p w14:paraId="3D19070A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87722C9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2025-N1QMS-1515313</w:t>
            </w:r>
          </w:p>
        </w:tc>
        <w:tc>
          <w:tcPr>
            <w:tcW w:w="3684" w:type="dxa"/>
            <w:gridSpan w:val="9"/>
            <w:vAlign w:val="center"/>
          </w:tcPr>
          <w:p w14:paraId="7E6FEE6D">
            <w:pPr>
              <w:jc w:val="center"/>
              <w:rPr>
                <w:sz w:val="21"/>
                <w:szCs w:val="21"/>
              </w:rPr>
            </w:pPr>
            <w:r>
              <w:t>28.07.03B</w:t>
            </w:r>
          </w:p>
        </w:tc>
        <w:tc>
          <w:tcPr>
            <w:tcW w:w="1560" w:type="dxa"/>
            <w:gridSpan w:val="2"/>
            <w:vAlign w:val="center"/>
          </w:tcPr>
          <w:p w14:paraId="376DAB32">
            <w:pPr>
              <w:jc w:val="center"/>
              <w:rPr>
                <w:sz w:val="21"/>
                <w:szCs w:val="21"/>
              </w:rPr>
            </w:pPr>
            <w:r>
              <w:t>15003407162</w:t>
            </w:r>
          </w:p>
        </w:tc>
      </w:tr>
      <w:tr w14:paraId="1DD91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E60EB97">
            <w:pPr>
              <w:jc w:val="center"/>
            </w:pPr>
          </w:p>
        </w:tc>
        <w:tc>
          <w:tcPr>
            <w:tcW w:w="885" w:type="dxa"/>
            <w:vAlign w:val="center"/>
          </w:tcPr>
          <w:p w14:paraId="056F8724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43426A6"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 w14:paraId="61B3AAC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B43C1CF">
            <w:pPr>
              <w:jc w:val="both"/>
            </w:pPr>
            <w:r>
              <w:t>2025-N1EMS-1515313</w:t>
            </w:r>
          </w:p>
        </w:tc>
        <w:tc>
          <w:tcPr>
            <w:tcW w:w="3684" w:type="dxa"/>
            <w:gridSpan w:val="9"/>
            <w:vAlign w:val="center"/>
          </w:tcPr>
          <w:p w14:paraId="31A4D216">
            <w:pPr>
              <w:jc w:val="center"/>
            </w:pPr>
            <w:r>
              <w:t>28.07.03</w:t>
            </w:r>
          </w:p>
        </w:tc>
        <w:tc>
          <w:tcPr>
            <w:tcW w:w="1560" w:type="dxa"/>
            <w:gridSpan w:val="2"/>
            <w:vAlign w:val="center"/>
          </w:tcPr>
          <w:p w14:paraId="1B84B113">
            <w:pPr>
              <w:jc w:val="center"/>
            </w:pPr>
            <w:r>
              <w:t>15003407162</w:t>
            </w:r>
          </w:p>
        </w:tc>
      </w:tr>
      <w:tr w14:paraId="18D0A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3297596">
            <w:pPr>
              <w:jc w:val="center"/>
            </w:pPr>
          </w:p>
        </w:tc>
        <w:tc>
          <w:tcPr>
            <w:tcW w:w="885" w:type="dxa"/>
            <w:vAlign w:val="center"/>
          </w:tcPr>
          <w:p w14:paraId="4948A388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4B2B68F"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 w14:paraId="214BABB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E1B5C34">
            <w:pPr>
              <w:jc w:val="both"/>
            </w:pPr>
            <w:r>
              <w:t>2025-N1OHSMS-1515313</w:t>
            </w:r>
          </w:p>
        </w:tc>
        <w:tc>
          <w:tcPr>
            <w:tcW w:w="3684" w:type="dxa"/>
            <w:gridSpan w:val="9"/>
            <w:vAlign w:val="center"/>
          </w:tcPr>
          <w:p w14:paraId="58ADF1E1">
            <w:pPr>
              <w:jc w:val="center"/>
            </w:pPr>
            <w:r>
              <w:t>28.07.03</w:t>
            </w:r>
          </w:p>
        </w:tc>
        <w:tc>
          <w:tcPr>
            <w:tcW w:w="1560" w:type="dxa"/>
            <w:gridSpan w:val="2"/>
            <w:vAlign w:val="center"/>
          </w:tcPr>
          <w:p w14:paraId="753825D7">
            <w:pPr>
              <w:jc w:val="center"/>
            </w:pPr>
            <w:r>
              <w:t>15003407162</w:t>
            </w:r>
          </w:p>
        </w:tc>
      </w:tr>
      <w:tr w14:paraId="6D29B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4349F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1D40CD4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09087E4">
            <w:pPr>
              <w:widowControl/>
              <w:jc w:val="left"/>
              <w:rPr>
                <w:sz w:val="21"/>
                <w:szCs w:val="21"/>
              </w:rPr>
            </w:pPr>
          </w:p>
          <w:p w14:paraId="024521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AE170F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2025-07-17</w:t>
            </w:r>
          </w:p>
        </w:tc>
        <w:tc>
          <w:tcPr>
            <w:tcW w:w="5244" w:type="dxa"/>
            <w:gridSpan w:val="11"/>
          </w:tcPr>
          <w:p w14:paraId="403E31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42C05E0">
            <w:pPr>
              <w:rPr>
                <w:sz w:val="21"/>
                <w:szCs w:val="21"/>
              </w:rPr>
            </w:pPr>
          </w:p>
          <w:p w14:paraId="58091383">
            <w:pPr>
              <w:rPr>
                <w:sz w:val="21"/>
                <w:szCs w:val="21"/>
              </w:rPr>
            </w:pPr>
          </w:p>
          <w:p w14:paraId="18DC434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A62097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A0359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E04F6F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E1B077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72DF5C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302E85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385217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FC8968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494239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E387D4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410E61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0D39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250BE2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689B4F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7C38855">
      <w:pPr>
        <w:pStyle w:val="2"/>
      </w:pPr>
    </w:p>
    <w:p w14:paraId="3B00DDAA">
      <w:pPr>
        <w:pStyle w:val="2"/>
      </w:pPr>
    </w:p>
    <w:p w14:paraId="12BC3459">
      <w:pPr>
        <w:pStyle w:val="2"/>
      </w:pPr>
    </w:p>
    <w:p w14:paraId="67952814">
      <w:pPr>
        <w:pStyle w:val="2"/>
      </w:pPr>
    </w:p>
    <w:p w14:paraId="1810D36B">
      <w:pPr>
        <w:pStyle w:val="2"/>
      </w:pPr>
    </w:p>
    <w:p w14:paraId="68EE37EB">
      <w:pPr>
        <w:pStyle w:val="2"/>
      </w:pPr>
    </w:p>
    <w:p w14:paraId="22F7BC82">
      <w:pPr>
        <w:pStyle w:val="2"/>
      </w:pPr>
    </w:p>
    <w:p w14:paraId="70444C55">
      <w:pPr>
        <w:pStyle w:val="2"/>
      </w:pPr>
    </w:p>
    <w:p w14:paraId="7D292E4B">
      <w:pPr>
        <w:pStyle w:val="2"/>
      </w:pPr>
    </w:p>
    <w:p w14:paraId="097E8074">
      <w:pPr>
        <w:pStyle w:val="2"/>
      </w:pPr>
    </w:p>
    <w:p w14:paraId="617BF6CD">
      <w:pPr>
        <w:pStyle w:val="2"/>
      </w:pPr>
    </w:p>
    <w:p w14:paraId="21F08D74">
      <w:pPr>
        <w:pStyle w:val="2"/>
      </w:pPr>
    </w:p>
    <w:p w14:paraId="71D943E1">
      <w:pPr>
        <w:pStyle w:val="2"/>
      </w:pPr>
    </w:p>
    <w:p w14:paraId="3DE1B010">
      <w:pPr>
        <w:pStyle w:val="2"/>
      </w:pPr>
    </w:p>
    <w:p w14:paraId="1D0BB134">
      <w:pPr>
        <w:pStyle w:val="2"/>
      </w:pPr>
    </w:p>
    <w:p w14:paraId="7A331583">
      <w:pPr>
        <w:pStyle w:val="2"/>
      </w:pPr>
    </w:p>
    <w:p w14:paraId="5281A77B">
      <w:pPr>
        <w:pStyle w:val="2"/>
      </w:pPr>
    </w:p>
    <w:p w14:paraId="2D558EEC">
      <w:pPr>
        <w:pStyle w:val="2"/>
      </w:pPr>
    </w:p>
    <w:p w14:paraId="14D51A7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27FACB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8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B865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E61910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B42699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37EACA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8ABDB8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1060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3899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1D78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DFEF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3897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5BC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F9D6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A812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5299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C313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B87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6285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2AEF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3210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707B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5BE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CF7D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B9AE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EA8C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5CED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BA5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AB28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2916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7A24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256C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95B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05C9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7CA5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8DE4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17E1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1B5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099F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C02D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D3D7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AFC9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F4B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E138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E753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B507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4345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8BA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B7D4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8E62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6BC1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5E65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B211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930A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D3A4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CDB3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7BA0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E18E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0614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0F03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1FD6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2129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6A9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2BD9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A3D1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6F86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CB47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548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54A9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66C6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06B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B391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F8E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64D4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97E4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BF5B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C4C4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600A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D557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74F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6C77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F527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B4F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D408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59BD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26C1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9102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6EE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A518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F70C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FCDC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3692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3A4D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263969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DCFB35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6CEF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8D18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EB3E7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06909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042594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D47B2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E557B8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272149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4EF207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6C6E06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C3E137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AC46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F8851C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9916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6EF30C1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9ABD98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4CF58B5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8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8">
    <w:name w:val="批注文字 Char"/>
    <w:basedOn w:val="10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1270</Words>
  <Characters>1577</Characters>
  <Lines>9</Lines>
  <Paragraphs>2</Paragraphs>
  <TotalTime>1</TotalTime>
  <ScaleCrop>false</ScaleCrop>
  <LinksUpToDate>false</LinksUpToDate>
  <CharactersWithSpaces>1627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2025-07-17T13:02:33Z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