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15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AE0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951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6187A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东营瑞美特石油科技有限公司</w:t>
            </w:r>
          </w:p>
        </w:tc>
        <w:tc>
          <w:tcPr>
            <w:tcW w:w="1134" w:type="dxa"/>
            <w:vAlign w:val="center"/>
          </w:tcPr>
          <w:p w14:paraId="7297B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A01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10619-2025-QEO</w:t>
            </w:r>
          </w:p>
        </w:tc>
      </w:tr>
      <w:tr w14:paraId="69F1D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9C3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C35E0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</w:p>
        </w:tc>
      </w:tr>
      <w:tr w14:paraId="64AFE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FFB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B0A8E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</w:p>
          <w:p w14:paraId="637416DF"/>
        </w:tc>
      </w:tr>
      <w:tr w14:paraId="20D29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399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35339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许海玲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AFE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461D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13325066663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D37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0EC3B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0EC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0E4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E95D5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516E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6557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9EB5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6DD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8965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5B9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FB892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58C6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B67808">
            <w:pPr>
              <w:rPr>
                <w:sz w:val="21"/>
                <w:szCs w:val="21"/>
              </w:rPr>
            </w:pPr>
          </w:p>
        </w:tc>
      </w:tr>
      <w:tr w14:paraId="0A040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B02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D219F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08:30至2025年06月16日 12:00</w:t>
            </w:r>
          </w:p>
        </w:tc>
        <w:tc>
          <w:tcPr>
            <w:tcW w:w="1457" w:type="dxa"/>
            <w:gridSpan w:val="5"/>
            <w:vAlign w:val="center"/>
          </w:tcPr>
          <w:p w14:paraId="1263B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0D481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0579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78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771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D187C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31E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5ADB0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809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668A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45E4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65AC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FF1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6CC5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4B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316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D092C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E3F2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BC4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73640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7D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375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B1198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1B0B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D8E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4333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FF4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2B89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2234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C0736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AE2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0B8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BA6D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E:石油钻井技术服务，石油钻井添加剂、钻井仪器配件的销售所涉及场所的相关环境管理活动</w:t>
            </w:r>
          </w:p>
          <w:p w14:paraId="2FFD8A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Q:石油钻井技术服务，石油钻井添加剂、钻井仪器配件的销售（认可：石油钻井添加剂、钻井仪器配件的销售）</w:t>
            </w:r>
          </w:p>
          <w:p w14:paraId="53E331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O:石油钻井技术服务，石油钻井添加剂、钻井仪器配件的销售所涉及场所的相关职业健康安全管理活动</w:t>
            </w:r>
          </w:p>
          <w:p w14:paraId="3EE23E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876D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60AA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6211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E:02.09.00,29.11.05,29.10.07,Q:02.09.00,29.10.07,29.11.05,O:02.09.00,29.10.07,29.11.05B</w:t>
            </w:r>
          </w:p>
        </w:tc>
        <w:tc>
          <w:tcPr>
            <w:tcW w:w="1275" w:type="dxa"/>
            <w:gridSpan w:val="3"/>
            <w:vAlign w:val="center"/>
          </w:tcPr>
          <w:p w14:paraId="7458B5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4104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7FE2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ADE3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5F4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6A25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079D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246E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5E5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9DA6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320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EC8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A48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CAAD7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738CD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72B4E9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9AFF57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29B5E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1456B0B4">
            <w:pPr>
              <w:jc w:val="center"/>
              <w:rPr>
                <w:sz w:val="21"/>
                <w:szCs w:val="21"/>
              </w:rPr>
            </w:pPr>
            <w: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6ED202C6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5689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F4FB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9C422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871B4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3A4D37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2108B6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5581ADB3">
            <w:pPr>
              <w:jc w:val="center"/>
            </w:pPr>
            <w:r>
              <w:t>29.11.05,29.10.07</w:t>
            </w:r>
          </w:p>
        </w:tc>
        <w:tc>
          <w:tcPr>
            <w:tcW w:w="1560" w:type="dxa"/>
            <w:gridSpan w:val="2"/>
            <w:vAlign w:val="center"/>
          </w:tcPr>
          <w:p w14:paraId="2D68116D">
            <w:pPr>
              <w:jc w:val="center"/>
            </w:pPr>
            <w:r>
              <w:t>18300286697</w:t>
            </w:r>
          </w:p>
        </w:tc>
      </w:tr>
      <w:tr w14:paraId="3F99A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739E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E8341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3FE0C8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5319A1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D24C80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ED251AD">
            <w:pPr>
              <w:jc w:val="center"/>
            </w:pPr>
            <w:r>
              <w:t>29.10.07,29.11.05B</w:t>
            </w:r>
          </w:p>
        </w:tc>
        <w:tc>
          <w:tcPr>
            <w:tcW w:w="1560" w:type="dxa"/>
            <w:gridSpan w:val="2"/>
            <w:vAlign w:val="center"/>
          </w:tcPr>
          <w:p w14:paraId="513A3E6B">
            <w:pPr>
              <w:jc w:val="center"/>
            </w:pPr>
            <w:r>
              <w:t>18300286697</w:t>
            </w:r>
          </w:p>
        </w:tc>
      </w:tr>
      <w:tr w14:paraId="778D6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2FAA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64B1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B9D378">
            <w:pPr>
              <w:jc w:val="center"/>
            </w:pPr>
            <w:r>
              <w:t>张成敏</w:t>
            </w:r>
          </w:p>
        </w:tc>
        <w:tc>
          <w:tcPr>
            <w:tcW w:w="850" w:type="dxa"/>
            <w:vAlign w:val="center"/>
          </w:tcPr>
          <w:p w14:paraId="0578DF9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B6E7FE">
            <w:pPr>
              <w:jc w:val="both"/>
            </w:pPr>
            <w:r>
              <w:t>370522199007200428</w:t>
            </w:r>
          </w:p>
        </w:tc>
        <w:tc>
          <w:tcPr>
            <w:tcW w:w="3684" w:type="dxa"/>
            <w:gridSpan w:val="9"/>
            <w:vAlign w:val="center"/>
          </w:tcPr>
          <w:p w14:paraId="6AF66491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6EC6599A">
            <w:pPr>
              <w:jc w:val="center"/>
            </w:pPr>
            <w:r>
              <w:t>15066073155</w:t>
            </w:r>
          </w:p>
        </w:tc>
      </w:tr>
      <w:tr w14:paraId="1B2EC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2229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96A7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8F3650">
            <w:pPr>
              <w:jc w:val="center"/>
            </w:pPr>
            <w:r>
              <w:t>张成敏</w:t>
            </w:r>
          </w:p>
        </w:tc>
        <w:tc>
          <w:tcPr>
            <w:tcW w:w="850" w:type="dxa"/>
            <w:vAlign w:val="center"/>
          </w:tcPr>
          <w:p w14:paraId="665122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33C8D6">
            <w:pPr>
              <w:jc w:val="both"/>
            </w:pPr>
            <w:r>
              <w:t>370522199007200428</w:t>
            </w:r>
          </w:p>
        </w:tc>
        <w:tc>
          <w:tcPr>
            <w:tcW w:w="3684" w:type="dxa"/>
            <w:gridSpan w:val="9"/>
            <w:vAlign w:val="center"/>
          </w:tcPr>
          <w:p w14:paraId="4C3D7B9E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6DFE93FB">
            <w:pPr>
              <w:jc w:val="center"/>
            </w:pPr>
            <w:r>
              <w:t>15066073155</w:t>
            </w:r>
          </w:p>
        </w:tc>
      </w:tr>
      <w:tr w14:paraId="098C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C36B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8981D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B09FE7">
            <w:pPr>
              <w:jc w:val="center"/>
            </w:pPr>
            <w:r>
              <w:t>张成敏</w:t>
            </w:r>
          </w:p>
        </w:tc>
        <w:tc>
          <w:tcPr>
            <w:tcW w:w="850" w:type="dxa"/>
            <w:vAlign w:val="center"/>
          </w:tcPr>
          <w:p w14:paraId="42ED75B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D3BC4E">
            <w:pPr>
              <w:jc w:val="both"/>
            </w:pPr>
            <w:r>
              <w:t>370522199007200428</w:t>
            </w:r>
          </w:p>
        </w:tc>
        <w:tc>
          <w:tcPr>
            <w:tcW w:w="3684" w:type="dxa"/>
            <w:gridSpan w:val="9"/>
            <w:vAlign w:val="center"/>
          </w:tcPr>
          <w:p w14:paraId="3C2794AB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3293DB4D">
            <w:pPr>
              <w:jc w:val="center"/>
            </w:pPr>
            <w:r>
              <w:t>15066073155</w:t>
            </w:r>
          </w:p>
        </w:tc>
      </w:tr>
      <w:tr w14:paraId="4A0D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2D29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2CF4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651147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EF4B9F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E46DA4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7E072AC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714E8DD">
            <w:pPr>
              <w:jc w:val="center"/>
            </w:pPr>
            <w:r>
              <w:t>18366258233</w:t>
            </w:r>
          </w:p>
        </w:tc>
      </w:tr>
      <w:tr w14:paraId="0FF33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B1D4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22E8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82BD4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0FCB73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431401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5ED1A368">
            <w:pPr>
              <w:jc w:val="center"/>
            </w:pPr>
            <w: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790B2BF1">
            <w:pPr>
              <w:jc w:val="center"/>
            </w:pPr>
            <w:r>
              <w:t>18366258233</w:t>
            </w:r>
          </w:p>
        </w:tc>
      </w:tr>
      <w:tr w14:paraId="5AA71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3864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625CA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CE62FF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A8928C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BC64E5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0743DAF4">
            <w:pPr>
              <w:jc w:val="center"/>
            </w:pPr>
            <w:r>
              <w:t>29.10.07,29.11.05B</w:t>
            </w:r>
          </w:p>
        </w:tc>
        <w:tc>
          <w:tcPr>
            <w:tcW w:w="1560" w:type="dxa"/>
            <w:gridSpan w:val="2"/>
            <w:vAlign w:val="center"/>
          </w:tcPr>
          <w:p w14:paraId="7B822B69">
            <w:pPr>
              <w:jc w:val="center"/>
            </w:pPr>
            <w:r>
              <w:t>18366258233</w:t>
            </w:r>
          </w:p>
        </w:tc>
      </w:tr>
      <w:tr w14:paraId="44B8A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8031E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74E16AC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张成敏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02.09.00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工作单位：东营市长荣石油科技有限公司</w:t>
            </w:r>
            <w:bookmarkStart w:id="12" w:name="_GoBack"/>
            <w:bookmarkEnd w:id="12"/>
          </w:p>
        </w:tc>
      </w:tr>
      <w:tr w14:paraId="1FA6D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ECE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0806A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4266A7C">
            <w:pPr>
              <w:widowControl/>
              <w:jc w:val="left"/>
              <w:rPr>
                <w:sz w:val="21"/>
                <w:szCs w:val="21"/>
              </w:rPr>
            </w:pPr>
          </w:p>
          <w:p w14:paraId="7AA02E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2832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2EB4F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D7DC03">
            <w:pPr>
              <w:rPr>
                <w:sz w:val="21"/>
                <w:szCs w:val="21"/>
              </w:rPr>
            </w:pPr>
          </w:p>
          <w:p w14:paraId="5087648D">
            <w:pPr>
              <w:rPr>
                <w:sz w:val="21"/>
                <w:szCs w:val="21"/>
              </w:rPr>
            </w:pPr>
          </w:p>
          <w:p w14:paraId="45C65B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54EB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9694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E60D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0273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8DA6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F4B3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D05C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AE1D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070E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CD95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9909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9E8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FB43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E4EB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779152">
      <w:pPr>
        <w:pStyle w:val="2"/>
      </w:pPr>
    </w:p>
    <w:p w14:paraId="7A0F25AC">
      <w:pPr>
        <w:pStyle w:val="2"/>
      </w:pPr>
    </w:p>
    <w:p w14:paraId="19480CC1">
      <w:pPr>
        <w:pStyle w:val="2"/>
      </w:pPr>
    </w:p>
    <w:p w14:paraId="13C24D36">
      <w:pPr>
        <w:pStyle w:val="2"/>
      </w:pPr>
    </w:p>
    <w:p w14:paraId="57B0C686">
      <w:pPr>
        <w:pStyle w:val="2"/>
      </w:pPr>
    </w:p>
    <w:p w14:paraId="60A32A4F">
      <w:pPr>
        <w:pStyle w:val="2"/>
      </w:pPr>
    </w:p>
    <w:p w14:paraId="37D9CA6B">
      <w:pPr>
        <w:pStyle w:val="2"/>
      </w:pPr>
    </w:p>
    <w:p w14:paraId="4484E453">
      <w:pPr>
        <w:pStyle w:val="2"/>
      </w:pPr>
    </w:p>
    <w:p w14:paraId="1F3EB464">
      <w:pPr>
        <w:pStyle w:val="2"/>
      </w:pPr>
    </w:p>
    <w:p w14:paraId="0C7E03F7">
      <w:pPr>
        <w:pStyle w:val="2"/>
      </w:pPr>
    </w:p>
    <w:p w14:paraId="5F9D9423">
      <w:pPr>
        <w:pStyle w:val="2"/>
      </w:pPr>
    </w:p>
    <w:p w14:paraId="5031A018">
      <w:pPr>
        <w:pStyle w:val="2"/>
      </w:pPr>
    </w:p>
    <w:p w14:paraId="190DB29A">
      <w:pPr>
        <w:pStyle w:val="2"/>
      </w:pPr>
    </w:p>
    <w:p w14:paraId="390686E3">
      <w:pPr>
        <w:pStyle w:val="2"/>
      </w:pPr>
    </w:p>
    <w:p w14:paraId="4E15E5E9">
      <w:pPr>
        <w:pStyle w:val="2"/>
      </w:pPr>
    </w:p>
    <w:p w14:paraId="74D34BC4">
      <w:pPr>
        <w:pStyle w:val="2"/>
      </w:pPr>
    </w:p>
    <w:p w14:paraId="55BE88A3">
      <w:pPr>
        <w:pStyle w:val="2"/>
      </w:pPr>
    </w:p>
    <w:p w14:paraId="63C04AEE">
      <w:pPr>
        <w:pStyle w:val="2"/>
      </w:pPr>
    </w:p>
    <w:p w14:paraId="4262AC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335D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268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9D1E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3710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4199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025C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B64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D2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15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2D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72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C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5F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B8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D7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C8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1A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D3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0D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3E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16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BB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C8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BB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46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7B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8B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44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38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63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4D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D7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37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C4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E1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F3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36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45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B4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12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1A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98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19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F5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2E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A8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65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ED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CB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1C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B6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42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DB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A4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A7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B9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C2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C1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B5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A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63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12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47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36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7C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D7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81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2E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22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A2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87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0C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E7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A6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1D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70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96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BE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2E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DA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F5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74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15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D0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5F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0F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1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77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5E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09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73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ED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7C17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7116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BD0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125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70D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A905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FC9B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0F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2E2F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BDB6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94DB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016D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5DA1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88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0971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D81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0BB65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8E02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B62E7C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1384</Words>
  <Characters>1993</Characters>
  <Lines>9</Lines>
  <Paragraphs>2</Paragraphs>
  <TotalTime>0</TotalTime>
  <ScaleCrop>false</ScaleCrop>
  <LinksUpToDate>false</LinksUpToDate>
  <CharactersWithSpaces>2038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2025-06-06T12:02:30Z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