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561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东营瑞美特石油科技有限公司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姜永彬、张成敏、郑娟娟</w:t>
            </w:r>
            <w:r>
              <w:rPr>
                <w:rFonts w:hint="eastAsia"/>
              </w:rPr>
              <w:t xml:space="preserve"> </w:t>
            </w:r>
            <w:r>
              <w:rPr>
                <w:rFonts w:hint="eastAsia"/>
              </w:rPr>
              <w:t>张成敏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377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29.10.07,29.11.05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29.11.05,29.10.07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29.10.07,29.11.05B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张成敏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370522199007200428</w:t>
            </w:r>
          </w:p>
        </w:tc>
        <w:tc>
          <w:tcPr>
            <w:tcW w:w="3145" w:type="dxa"/>
            <w:vAlign w:val="center"/>
          </w:tcPr>
          <w:p>
            <w:pPr>
              <w:jc w:val="left"/>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张成敏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370522199007200428</w:t>
            </w:r>
          </w:p>
        </w:tc>
        <w:tc>
          <w:tcPr>
            <w:tcW w:w="3145" w:type="dxa"/>
            <w:vAlign w:val="center"/>
          </w:tcPr>
          <w:p>
            <w:pPr>
              <w:jc w:val="left"/>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张成敏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370522199007200428</w:t>
            </w:r>
          </w:p>
        </w:tc>
        <w:tc>
          <w:tcPr>
            <w:tcW w:w="3145" w:type="dxa"/>
            <w:vAlign w:val="center"/>
          </w:tcPr>
          <w:p>
            <w:pPr>
              <w:jc w:val="left"/>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29.10.07,29.11.05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29.10.07,29.11.05B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姜永彬、张成敏、郑娟娟</w:t>
      </w:r>
      <w:r>
        <w:rPr>
          <w:rFonts w:hint="eastAsia"/>
          <w:b/>
          <w:color w:val="auto"/>
          <w:kern w:val="2"/>
          <w:sz w:val="21"/>
          <w:lang w:val="en-GB"/>
        </w:rPr>
        <w:t xml:space="preserve"> </w:t>
      </w:r>
      <w:r>
        <w:rPr>
          <w:rFonts w:hint="eastAsia"/>
          <w:b/>
          <w:color w:val="auto"/>
          <w:kern w:val="2"/>
          <w:sz w:val="21"/>
          <w:lang w:val="en-GB"/>
        </w:rPr>
        <w:t>张成敏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774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