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10627-2025-EnMS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北京仲量联行物业管理服务有限公司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贾海平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911101056000580542</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北京仲量联行物业管理服务有限公司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北京市朝阳区针织路23号楼8层806B单元</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北京市朝阳区针织路23号楼8层806B单元</w:t>
            </w:r>
          </w:p>
          <w:p w14:paraId="21CBAE7B">
            <w:pPr>
              <w:snapToGrid w:val="0"/>
              <w:spacing w:line="0" w:lineRule="atLeast"/>
              <w:jc w:val="left"/>
              <w:rPr>
                <w:rFonts w:hint="eastAsia"/>
                <w:sz w:val="21"/>
                <w:szCs w:val="21"/>
              </w:rPr>
            </w:pPr>
            <w:r>
              <w:rPr>
                <w:rFonts w:hint="eastAsia"/>
                <w:sz w:val="21"/>
                <w:szCs w:val="21"/>
              </w:rPr>
              <w:t>国际企业大厦业主委员会 北京市西城区金融大街35号</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EnMS:写字楼、住宅和商业物业管理服务所涉及的能源管理活动所涉及的能源管理活动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北京仲量联行物业管理服务有限公司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北京市朝阳区针织路23号楼8层806B单元</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北京市朝阳区针织路23号楼8层806B单元</w:t>
            </w:r>
          </w:p>
          <w:p w14:paraId="47A1F75E">
            <w:pPr>
              <w:snapToGrid w:val="0"/>
              <w:spacing w:line="0" w:lineRule="atLeast"/>
              <w:jc w:val="left"/>
              <w:rPr>
                <w:rFonts w:hint="eastAsia"/>
                <w:sz w:val="21"/>
                <w:szCs w:val="21"/>
              </w:rPr>
            </w:pPr>
            <w:r>
              <w:rPr>
                <w:rFonts w:hint="eastAsia"/>
                <w:sz w:val="21"/>
                <w:szCs w:val="21"/>
              </w:rPr>
              <w:t>国际企业大厦业主委员会 北京市西城区金融大街35号</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EnMS:写字楼、住宅和商业物业管理服务所涉及的能源管理活动所涉及的能源管理活动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7679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