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北京仲量联行物业管理服务有限公司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10627-2025-EnMS</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北京市朝阳区针织路23号楼8层806B单元</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北京市朝阳区针织路23号楼8层806B单元</w:t>
            </w:r>
          </w:p>
          <w:p w14:paraId="322509B6">
            <w:pPr>
              <w:snapToGrid w:val="0"/>
              <w:spacing w:line="0" w:lineRule="atLeast"/>
              <w:jc w:val="left"/>
            </w:pPr>
            <w:r>
              <w:rPr>
                <w:rFonts w:hint="eastAsia"/>
                <w:sz w:val="21"/>
                <w:szCs w:val="21"/>
              </w:rPr>
              <w:t>国际企业大厦业主委员会 北京市西城区金融大街35号</w:t>
            </w: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王京</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15901471895</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45</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15901471895@139.com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2025年05月26日 0</w:t>
            </w:r>
            <w:r>
              <w:rPr>
                <w:rFonts w:hint="eastAsia"/>
                <w:sz w:val="21"/>
                <w:szCs w:val="21"/>
                <w:lang w:val="en-US" w:eastAsia="zh-CN"/>
              </w:rPr>
              <w:t>9</w:t>
            </w:r>
            <w:r>
              <w:rPr>
                <w:rFonts w:hint="eastAsia"/>
                <w:sz w:val="21"/>
                <w:szCs w:val="21"/>
              </w:rPr>
              <w:t>:</w:t>
            </w:r>
            <w:r>
              <w:rPr>
                <w:rFonts w:hint="eastAsia"/>
                <w:sz w:val="21"/>
                <w:szCs w:val="21"/>
                <w:lang w:val="en-US" w:eastAsia="zh-CN"/>
              </w:rPr>
              <w:t>0</w:t>
            </w:r>
            <w:r>
              <w:rPr>
                <w:rFonts w:hint="eastAsia"/>
                <w:sz w:val="21"/>
                <w:szCs w:val="21"/>
              </w:rPr>
              <w:t>0至2025年05月26日 1</w:t>
            </w:r>
            <w:r>
              <w:rPr>
                <w:rFonts w:hint="eastAsia"/>
                <w:sz w:val="21"/>
                <w:szCs w:val="21"/>
                <w:lang w:val="en-US" w:eastAsia="zh-CN"/>
              </w:rPr>
              <w:t>3</w:t>
            </w:r>
            <w:r>
              <w:rPr>
                <w:rFonts w:hint="eastAsia"/>
                <w:sz w:val="21"/>
                <w:szCs w:val="21"/>
              </w:rPr>
              <w:t>:</w:t>
            </w:r>
            <w:r>
              <w:rPr>
                <w:rFonts w:hint="eastAsia"/>
                <w:sz w:val="21"/>
                <w:szCs w:val="21"/>
                <w:lang w:val="en-US" w:eastAsia="zh-CN"/>
              </w:rPr>
              <w:t>0</w:t>
            </w:r>
            <w:bookmarkStart w:id="15" w:name="_GoBack"/>
            <w:bookmarkEnd w:id="15"/>
            <w:r>
              <w:rPr>
                <w:rFonts w:hint="eastAsia"/>
                <w:sz w:val="21"/>
                <w:szCs w:val="21"/>
              </w:rPr>
              <w:t>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0.5</w:t>
            </w:r>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lang w:eastAsia="zh-CN"/>
              </w:rPr>
              <w:t>☑</w:t>
            </w:r>
            <w:r>
              <w:rPr>
                <w:rFonts w:hint="eastAsia"/>
                <w:sz w:val="21"/>
                <w:szCs w:val="21"/>
              </w:rPr>
              <w:t xml:space="preserve">是  </w:t>
            </w:r>
            <w:r>
              <w:rPr>
                <w:rFonts w:hint="eastAsia" w:ascii="宋体"/>
                <w:sz w:val="21"/>
                <w:szCs w:val="21"/>
              </w:rPr>
              <w:t>□否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能源管理体系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23331-2020/ISO 50001 : 2018</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EnMS:写字楼、住宅和商业物业管理服务所涉及的能源管理活动所涉及的能源管理活动</w:t>
            </w:r>
          </w:p>
          <w:p w14:paraId="5FDA3B09">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2.9</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贾海平</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2024-N1EnMS-1287023</w:t>
            </w:r>
          </w:p>
        </w:tc>
        <w:tc>
          <w:tcPr>
            <w:tcW w:w="3684" w:type="dxa"/>
            <w:gridSpan w:val="9"/>
            <w:vAlign w:val="center"/>
          </w:tcPr>
          <w:p w14:paraId="69711AD9">
            <w:pPr>
              <w:jc w:val="center"/>
              <w:rPr>
                <w:sz w:val="21"/>
                <w:szCs w:val="21"/>
              </w:rPr>
            </w:pPr>
            <w:r>
              <w:t>2.9</w:t>
            </w:r>
          </w:p>
        </w:tc>
        <w:tc>
          <w:tcPr>
            <w:tcW w:w="1560" w:type="dxa"/>
            <w:gridSpan w:val="2"/>
            <w:vAlign w:val="center"/>
          </w:tcPr>
          <w:p w14:paraId="27CBF787">
            <w:pPr>
              <w:jc w:val="center"/>
              <w:rPr>
                <w:sz w:val="21"/>
                <w:szCs w:val="21"/>
              </w:rPr>
            </w:pPr>
            <w:r>
              <w:t>13521766914</w:t>
            </w:r>
          </w:p>
        </w:tc>
      </w:tr>
      <w:tr w14:paraId="3EC206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E633DAE">
            <w:pPr>
              <w:jc w:val="center"/>
            </w:pPr>
          </w:p>
        </w:tc>
        <w:tc>
          <w:tcPr>
            <w:tcW w:w="885" w:type="dxa"/>
            <w:vAlign w:val="center"/>
          </w:tcPr>
          <w:p w14:paraId="27627658">
            <w:pPr>
              <w:jc w:val="center"/>
            </w:pPr>
            <w:r>
              <w:t>组员</w:t>
            </w:r>
          </w:p>
        </w:tc>
        <w:tc>
          <w:tcPr>
            <w:tcW w:w="850" w:type="dxa"/>
            <w:gridSpan w:val="2"/>
            <w:vAlign w:val="center"/>
          </w:tcPr>
          <w:p w14:paraId="378F1044">
            <w:pPr>
              <w:jc w:val="center"/>
            </w:pPr>
            <w:r>
              <w:t>孙妍</w:t>
            </w:r>
          </w:p>
        </w:tc>
        <w:tc>
          <w:tcPr>
            <w:tcW w:w="850" w:type="dxa"/>
            <w:vAlign w:val="center"/>
          </w:tcPr>
          <w:p w14:paraId="75C36FCB">
            <w:pPr>
              <w:jc w:val="center"/>
            </w:pPr>
            <w:r>
              <w:t>女</w:t>
            </w:r>
          </w:p>
        </w:tc>
        <w:tc>
          <w:tcPr>
            <w:tcW w:w="2699" w:type="dxa"/>
            <w:gridSpan w:val="4"/>
            <w:vAlign w:val="center"/>
          </w:tcPr>
          <w:p w14:paraId="6EEA4BBE">
            <w:pPr>
              <w:jc w:val="both"/>
            </w:pPr>
            <w:r>
              <w:t>2024-N0EnMS-1230378</w:t>
            </w:r>
          </w:p>
        </w:tc>
        <w:tc>
          <w:tcPr>
            <w:tcW w:w="3684" w:type="dxa"/>
            <w:gridSpan w:val="9"/>
            <w:vAlign w:val="center"/>
          </w:tcPr>
          <w:p w14:paraId="1AB8D44A">
            <w:pPr>
              <w:jc w:val="center"/>
            </w:pPr>
          </w:p>
        </w:tc>
        <w:tc>
          <w:tcPr>
            <w:tcW w:w="1560" w:type="dxa"/>
            <w:gridSpan w:val="2"/>
            <w:vAlign w:val="center"/>
          </w:tcPr>
          <w:p w14:paraId="7CA0B1A0">
            <w:pPr>
              <w:jc w:val="center"/>
            </w:pPr>
            <w:r>
              <w:t>18640075368</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2025-05-23</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贾海平</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956224"/>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E936B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1184</Words>
  <Characters>1367</Characters>
  <Lines>11</Lines>
  <Paragraphs>3</Paragraphs>
  <TotalTime>0</TotalTime>
  <ScaleCrop>false</ScaleCrop>
  <LinksUpToDate>false</LinksUpToDate>
  <CharactersWithSpaces>1410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2025-05-23T09:17:29Z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2052-12.1.0.21171</vt:lpwstr>
  </property>
  <property fmtid="{D5CDD505-2E9C-101B-9397-08002B2CF9AE}" pid="4" name="KSOTemplateDocerSaveRecord">
    <vt:lpwstr>eyJoZGlkIjoiNWEzMzY5YjcyODIxMDdhOTdjZjA2N2Y1MzU2MzVkNzMifQ==</vt:lpwstr>
  </property>
</Properties>
</file>