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河北万图计算机科技有限公司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10621-2025-Q</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河北省邯郸市复兴区铁西北大街与果园路交叉口东北角复兴新经济产业园内11号楼5层</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河北省邯郸市复兴区铁西北大街与果园路交叉口东北角复兴新经济产业园内11号楼5层</w:t>
            </w:r>
          </w:p>
          <w:p w14:paraId="322509B6">
            <w:pPr>
              <w:snapToGrid w:val="0"/>
              <w:spacing w:line="0" w:lineRule="atLeast"/>
              <w:jc w:val="left"/>
            </w:pPr>
            <w:r>
              <w:rPr>
                <w:rFonts w:hint="eastAsia"/>
                <w:sz w:val="21"/>
                <w:szCs w:val="21"/>
              </w:rPr>
              <w:t>河北万图计算机科技有限公司 邯郸市复兴区经济产业园10号楼</w:t>
            </w: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张娜</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13784021508</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45</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498754803@qq.com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2025年06月19日 14:00至2025年06月19日 18:00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0.5</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质量管理体系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GB/T19001-2016/ISO9001:2015</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Q:计算机软件开发、数据处理和存储服务；信息系统集成服务（不含分公司活动）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33.02.01,33.02.02,33.03.01</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郭增辉</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2024-N1QMS-1284221</w:t>
            </w:r>
          </w:p>
        </w:tc>
        <w:tc>
          <w:tcPr>
            <w:tcW w:w="3684" w:type="dxa"/>
            <w:gridSpan w:val="9"/>
            <w:vAlign w:val="center"/>
          </w:tcPr>
          <w:p w14:paraId="69711AD9">
            <w:pPr>
              <w:jc w:val="center"/>
              <w:rPr>
                <w:sz w:val="21"/>
                <w:szCs w:val="21"/>
              </w:rPr>
            </w:pPr>
            <w:r>
              <w:t>33.02.01,33.02.02,33.03.01</w:t>
            </w:r>
          </w:p>
        </w:tc>
        <w:tc>
          <w:tcPr>
            <w:tcW w:w="1560" w:type="dxa"/>
            <w:gridSpan w:val="2"/>
            <w:vAlign w:val="center"/>
          </w:tcPr>
          <w:p w14:paraId="27CBF787">
            <w:pPr>
              <w:jc w:val="center"/>
              <w:rPr>
                <w:sz w:val="21"/>
                <w:szCs w:val="21"/>
              </w:rPr>
            </w:pPr>
            <w:r>
              <w:t>15138845019</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夏僧道</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2025-06-16</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581781"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郭增辉</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46465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