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21686-2025-QEO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440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北京神州恒亿科技发展有限公司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于立秋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于立秋</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424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北京神州恒亿科技发展有限公司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于立秋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2024-N1EMS-6084028</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于立秋</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2024-N1QMS-4084028</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于立秋</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2024-N1OHSMS-4084028</w:t>
            </w:r>
          </w:p>
        </w:tc>
        <w:tc>
          <w:tcPr>
            <w:tcW w:w="3145" w:type="dxa"/>
            <w:vAlign w:val="center"/>
          </w:tcPr>
          <w:p w14:paraId="7F43F701">
            <w:pPr>
              <w:spacing w:line="360" w:lineRule="exact"/>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2025年11月06日上午至2025年11月08日下午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E:实验室仪器、设备的销售所涉及场所的相关环境管理活动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Q:实验室仪器、设备的销售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O:实验室仪器、设备的销售所涉及场所的相关职业健康安全管理活动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北京市海淀区北三环西路99号院3号楼4层503</w:t>
      </w:r>
    </w:p>
    <w:p w14:paraId="5FB2C4BD">
      <w:pPr>
        <w:spacing w:line="360" w:lineRule="auto"/>
        <w:ind w:firstLine="420" w:firstLineChars="200"/>
      </w:pPr>
      <w:r>
        <w:rPr>
          <w:rFonts w:hint="eastAsia"/>
        </w:rPr>
        <w:t>办公地址：</w:t>
      </w:r>
      <w:r>
        <w:rPr>
          <w:rFonts w:hint="eastAsia"/>
        </w:rPr>
        <w:t>北京市海淀区北三环西路99号院3号楼4层503</w:t>
      </w:r>
    </w:p>
    <w:p w14:paraId="3E2A92FF">
      <w:pPr>
        <w:spacing w:line="360" w:lineRule="auto"/>
        <w:ind w:firstLine="420" w:firstLineChars="200"/>
      </w:pPr>
      <w:r>
        <w:rPr>
          <w:rFonts w:hint="eastAsia"/>
        </w:rPr>
        <w:t>经营地址：</w:t>
      </w:r>
      <w:bookmarkStart w:id="14" w:name="生产地址"/>
      <w:bookmarkEnd w:id="14"/>
      <w:r>
        <w:rPr>
          <w:rFonts w:hint="eastAsia"/>
        </w:rPr>
        <w:t>北京市海淀区北三环西路99号院3号楼4层503</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2025年11月05日 09:00至2025年11月05日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北京神州恒亿科技发展有限公司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243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