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上海剑科建筑工程安装有限公司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21530-2025-EcEO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2025年10月19日 08:30至2025年10月20日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4143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