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重庆茗源智顶通信科技有限公司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11546-2025-QEO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重庆市九龙坡区二郎街道科城路135号13幢12-16号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重庆市九龙坡区二郎街道科城路135号13幢12-16号</w:t>
            </w:r>
          </w:p>
          <w:p w14:paraId="322509B6">
            <w:pPr>
              <w:snapToGrid w:val="0"/>
              <w:spacing w:line="0" w:lineRule="atLeast"/>
              <w:jc w:val="left"/>
            </w:pPr>
            <w:r>
              <w:rPr>
                <w:rFonts w:hint="eastAsia"/>
                <w:sz w:val="21"/>
                <w:szCs w:val="21"/>
              </w:rPr>
              <w:t>三汇•泷悦府二期20、21、25、26、29、30、32-35#楼及对应地下车库工程弱电智能化专业分包工程 璧山区卉森•玥明台(黛山大道西)雪松路附52号</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任君</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15123457555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243090573@qq.com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2025年12月19日 09:00至2025年12月19日 13:00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45001-2020/ISO 45001:2018、GB/T19001-2016/ISO9001:2015和GB/T50430-2017</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E:电子与智能化工程专业承包所涉及场所的相关环境管理活动</w:t>
            </w:r>
          </w:p>
          <w:p>
            <w:pPr>
              <w:tabs>
                <w:tab w:val="left" w:pos="0"/>
              </w:tabs>
              <w:jc w:val="left"/>
              <w:rPr>
                <w:rFonts w:hint="eastAsia"/>
                <w:sz w:val="21"/>
                <w:szCs w:val="21"/>
              </w:rPr>
            </w:pPr>
            <w:r>
              <w:rPr>
                <w:rFonts w:hint="eastAsia"/>
                <w:sz w:val="21"/>
                <w:szCs w:val="21"/>
              </w:rPr>
              <w:t>O:电子与智能化工程专业承包所涉及场所的相关职业健康安全管理活动</w:t>
            </w:r>
          </w:p>
          <w:p>
            <w:pPr>
              <w:tabs>
                <w:tab w:val="left" w:pos="0"/>
              </w:tabs>
              <w:jc w:val="left"/>
              <w:rPr>
                <w:rFonts w:hint="eastAsia"/>
                <w:sz w:val="21"/>
                <w:szCs w:val="21"/>
              </w:rPr>
            </w:pPr>
            <w:r>
              <w:rPr>
                <w:rFonts w:hint="eastAsia"/>
                <w:sz w:val="21"/>
                <w:szCs w:val="21"/>
              </w:rPr>
              <w:t>Q:电子与智能化工程专业承包</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E:28.07.01,O:28.07.01,EC:28.07.01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文平</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2025-N1OHSMS-4093566</w:t>
            </w:r>
          </w:p>
        </w:tc>
        <w:tc>
          <w:tcPr>
            <w:tcW w:w="3684" w:type="dxa"/>
            <w:gridSpan w:val="9"/>
            <w:vAlign w:val="center"/>
          </w:tcPr>
          <w:p w14:paraId="69711AD9">
            <w:pPr>
              <w:jc w:val="center"/>
              <w:rPr>
                <w:sz w:val="21"/>
                <w:szCs w:val="21"/>
              </w:rPr>
            </w:pPr>
            <w:r>
              <w:t>28.07.01</w:t>
            </w:r>
          </w:p>
        </w:tc>
        <w:tc>
          <w:tcPr>
            <w:tcW w:w="1560" w:type="dxa"/>
            <w:gridSpan w:val="2"/>
            <w:vAlign w:val="center"/>
          </w:tcPr>
          <w:p w14:paraId="27CBF787">
            <w:pPr>
              <w:jc w:val="center"/>
              <w:rPr>
                <w:sz w:val="21"/>
                <w:szCs w:val="21"/>
              </w:rPr>
            </w:pPr>
            <w:r>
              <w:t>13983696917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2024-N1EMS-4093566</w:t>
            </w:r>
          </w:p>
        </w:tc>
        <w:tc>
          <w:tcPr>
            <w:tcW w:w="3684" w:type="dxa"/>
            <w:gridSpan w:val="9"/>
            <w:vAlign w:val="center"/>
          </w:tcPr>
          <w:p>
            <w:pPr>
              <w:jc w:val="center"/>
            </w:pPr>
            <w:r>
              <w:t>28.07.01</w:t>
            </w:r>
          </w:p>
        </w:tc>
        <w:tc>
          <w:tcPr>
            <w:tcW w:w="1560" w:type="dxa"/>
            <w:gridSpan w:val="2"/>
            <w:vAlign w:val="center"/>
          </w:tcPr>
          <w:p>
            <w:pPr>
              <w:jc w:val="center"/>
            </w:pPr>
            <w:r>
              <w:t>13983696917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2025-N1QMS-5093566</w:t>
            </w:r>
          </w:p>
        </w:tc>
        <w:tc>
          <w:tcPr>
            <w:tcW w:w="3684" w:type="dxa"/>
            <w:gridSpan w:val="9"/>
            <w:vAlign w:val="center"/>
          </w:tcPr>
          <w:p>
            <w:pPr>
              <w:jc w:val="center"/>
            </w:pPr>
            <w:r>
              <w:t>28.07.01</w:t>
            </w:r>
          </w:p>
        </w:tc>
        <w:tc>
          <w:tcPr>
            <w:tcW w:w="1560" w:type="dxa"/>
            <w:gridSpan w:val="2"/>
            <w:vAlign w:val="center"/>
          </w:tcPr>
          <w:p>
            <w:pPr>
              <w:jc w:val="center"/>
            </w:pPr>
            <w:r>
              <w:t>13983696917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张庆林</w:t>
            </w:r>
          </w:p>
        </w:tc>
        <w:tc>
          <w:tcPr>
            <w:tcW w:w="850" w:type="dxa"/>
            <w:vAlign w:val="center"/>
          </w:tcPr>
          <w:p>
            <w:pPr>
              <w:jc w:val="center"/>
            </w:pPr>
            <w:r>
              <w:t>男</w:t>
            </w:r>
          </w:p>
        </w:tc>
        <w:tc>
          <w:tcPr>
            <w:tcW w:w="2699" w:type="dxa"/>
            <w:gridSpan w:val="4"/>
            <w:vAlign w:val="center"/>
          </w:tcPr>
          <w:p>
            <w:pPr>
              <w:jc w:val="both"/>
            </w:pPr>
            <w:r>
              <w:t>2025-N1OHSMS-1310463</w:t>
            </w:r>
          </w:p>
        </w:tc>
        <w:tc>
          <w:tcPr>
            <w:tcW w:w="3684" w:type="dxa"/>
            <w:gridSpan w:val="9"/>
            <w:vAlign w:val="center"/>
          </w:tcPr>
          <w:p>
            <w:pPr>
              <w:jc w:val="center"/>
            </w:pPr>
            <w:r>
              <w:t>28.07.01</w:t>
            </w:r>
          </w:p>
        </w:tc>
        <w:tc>
          <w:tcPr>
            <w:tcW w:w="1560" w:type="dxa"/>
            <w:gridSpan w:val="2"/>
            <w:vAlign w:val="center"/>
          </w:tcPr>
          <w:p>
            <w:pPr>
              <w:jc w:val="center"/>
            </w:pPr>
            <w:r>
              <w:t>15310927775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张庆林</w:t>
            </w:r>
          </w:p>
        </w:tc>
        <w:tc>
          <w:tcPr>
            <w:tcW w:w="850" w:type="dxa"/>
            <w:vAlign w:val="center"/>
          </w:tcPr>
          <w:p>
            <w:pPr>
              <w:jc w:val="center"/>
            </w:pPr>
            <w:r>
              <w:t>男</w:t>
            </w:r>
          </w:p>
        </w:tc>
        <w:tc>
          <w:tcPr>
            <w:tcW w:w="2699" w:type="dxa"/>
            <w:gridSpan w:val="4"/>
            <w:vAlign w:val="center"/>
          </w:tcPr>
          <w:p>
            <w:pPr>
              <w:jc w:val="both"/>
            </w:pPr>
            <w:r>
              <w:t>2025-N1EMS-1310463</w:t>
            </w:r>
          </w:p>
        </w:tc>
        <w:tc>
          <w:tcPr>
            <w:tcW w:w="3684" w:type="dxa"/>
            <w:gridSpan w:val="9"/>
            <w:vAlign w:val="center"/>
          </w:tcPr>
          <w:p>
            <w:pPr>
              <w:jc w:val="center"/>
            </w:pPr>
            <w:r>
              <w:t>28.07.01</w:t>
            </w:r>
          </w:p>
        </w:tc>
        <w:tc>
          <w:tcPr>
            <w:tcW w:w="1560" w:type="dxa"/>
            <w:gridSpan w:val="2"/>
            <w:vAlign w:val="center"/>
          </w:tcPr>
          <w:p>
            <w:pPr>
              <w:jc w:val="center"/>
            </w:pPr>
            <w:r>
              <w:t>15310927775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张庆林</w:t>
            </w:r>
          </w:p>
        </w:tc>
        <w:tc>
          <w:tcPr>
            <w:tcW w:w="850" w:type="dxa"/>
            <w:vAlign w:val="center"/>
          </w:tcPr>
          <w:p>
            <w:pPr>
              <w:jc w:val="center"/>
            </w:pPr>
            <w:r>
              <w:t>男</w:t>
            </w:r>
          </w:p>
        </w:tc>
        <w:tc>
          <w:tcPr>
            <w:tcW w:w="2699" w:type="dxa"/>
            <w:gridSpan w:val="4"/>
            <w:vAlign w:val="center"/>
          </w:tcPr>
          <w:p>
            <w:pPr>
              <w:jc w:val="both"/>
            </w:pPr>
            <w:r>
              <w:t>2025-N1QMS-1310463</w:t>
            </w:r>
          </w:p>
        </w:tc>
        <w:tc>
          <w:tcPr>
            <w:tcW w:w="3684" w:type="dxa"/>
            <w:gridSpan w:val="9"/>
            <w:vAlign w:val="center"/>
          </w:tcPr>
          <w:p>
            <w:pPr>
              <w:jc w:val="center"/>
            </w:pPr>
            <w:r>
              <w:t>28.07.01</w:t>
            </w:r>
          </w:p>
        </w:tc>
        <w:tc>
          <w:tcPr>
            <w:tcW w:w="1560" w:type="dxa"/>
            <w:gridSpan w:val="2"/>
            <w:vAlign w:val="center"/>
          </w:tcPr>
          <w:p>
            <w:pPr>
              <w:jc w:val="center"/>
            </w:pPr>
            <w:r>
              <w:t>15310927775</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2025-12-16</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705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文平</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493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