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北京中物联投城市服务集团有限公司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91110114MA01JA8K3G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北京中物联投城市服务集团有限公司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北京市昌平区北清路1号院6号楼7层2单元808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北京市昌平区北清路1号院6号楼7层2单元808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中国华能集团有限公司党校 北京市昌平区常兴庄264号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北京中物联投城市服务集团有限公司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北京市昌平区北清路1号院6号楼7层2单元808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北京市昌平区北清路1号院6号楼7层2单元808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中国华能集团有限公司党校 北京市昌平区常兴庄264号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73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