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北京中物联投城市服务集团有限公司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262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