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21165-2025-Q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8587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惠州渤朗科技有限公司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郭宣丽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郭宣丽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232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惠州渤朗科技有限公司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郭宣丽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2025-N1QMS-1407571</w:t>
            </w:r>
          </w:p>
        </w:tc>
        <w:tc>
          <w:tcPr>
            <w:tcW w:w="3145" w:type="dxa"/>
            <w:vAlign w:val="center"/>
          </w:tcPr>
          <w:p w14:paraId="1EF07270">
            <w:pPr>
              <w:spacing w:line="360" w:lineRule="exact"/>
              <w:jc w:val="center"/>
              <w:rPr>
                <w:szCs w:val="21"/>
              </w:rPr>
            </w:pPr>
            <w:r>
              <w:t>29.08.04,29.08.07,29.08.09,29.09.02,29.10.05,29.10.07,29.12.00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2025年08月19日上午至2025年08月19日下午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Q:货物进出口（家居用品、酒具套装、3C数码电子产品（笔记本电池、车载逆变器）、礼品玩具，酒店家具）</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惠州市惠阳区淡水东华大坑水库星河丹堤花园F区2幢2单元28层02房</w:t>
      </w:r>
    </w:p>
    <w:p w14:paraId="5FB2C4BD">
      <w:pPr>
        <w:spacing w:line="360" w:lineRule="auto"/>
        <w:ind w:firstLine="420" w:firstLineChars="200"/>
      </w:pPr>
      <w:r>
        <w:rPr>
          <w:rFonts w:hint="eastAsia"/>
        </w:rPr>
        <w:t>办公地址：</w:t>
      </w:r>
      <w:r>
        <w:rPr>
          <w:rFonts w:hint="eastAsia"/>
        </w:rPr>
        <w:t>惠州市惠阳区淡水东华大坑水库星河丹堤花园F区2幢2单元28层02房</w:t>
      </w:r>
    </w:p>
    <w:p w14:paraId="3E2A92FF">
      <w:pPr>
        <w:spacing w:line="360" w:lineRule="auto"/>
        <w:ind w:firstLine="420" w:firstLineChars="200"/>
      </w:pPr>
      <w:r>
        <w:rPr>
          <w:rFonts w:hint="eastAsia"/>
        </w:rPr>
        <w:t>经营地址：</w:t>
      </w:r>
      <w:bookmarkStart w:id="14" w:name="生产地址"/>
      <w:bookmarkEnd w:id="14"/>
      <w:r>
        <w:rPr>
          <w:rFonts w:hint="eastAsia"/>
        </w:rPr>
        <w:t>惠州市惠阳区淡水东华大坑水库星河丹堤花园F区2幢2单元28层02房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2025年08月18日 08:30至2025年08月18日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惠州渤朗科技有限公司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11248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