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惠州渤朗科技有限公司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21165-2025-Q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惠州市惠阳区淡水东华大坑水库星河丹堤花园F区2幢2单元28层02房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惠州市惠阳区淡水东华大坑水库星河丹堤花园F区2幢2单元28层02房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18576605231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bella@bolangast.com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Q:货物进出口（家居用品、酒具套装、3C数码电子产品（笔记本电池、车载逆变器）、礼品玩具，酒店家具）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29.08.04,29.08.07,29.08.09,29.09.02,29.10.05,29.10.07,29.12.00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29.08.04,29.08.07,29.08.09,29.09.02,29.10.05,29.10.07,29.12.00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1498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6650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