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汕头金派文创科技有限公司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周俊敏、张博智</w:t>
            </w:r>
            <w:r>
              <w:rPr>
                <w:rFonts w:hint="eastAsia"/>
                <w:sz w:val="21"/>
                <w:szCs w:val="21"/>
              </w:rPr>
              <w:t xml:space="preserve">  </w:t>
            </w:r>
            <w:r w:rsidRPr="007F49B5">
              <w:rPr>
                <w:rFonts w:hint="eastAsia"/>
                <w:sz w:val="21"/>
                <w:szCs w:val="21"/>
              </w:rPr>
              <w:t>张博智</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97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