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10940-2025-EnMS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97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贵州茅台酒厂（集团）循环经济产业投资开发有限公司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周涛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周涛、杨冰</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01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2024-N1EnMS-3072033</w:t>
            </w:r>
          </w:p>
        </w:tc>
        <w:tc>
          <w:tcPr>
            <w:tcW w:w="3145" w:type="dxa"/>
            <w:vAlign w:val="center"/>
          </w:tcPr>
          <w:p w14:paraId="49999CDD">
            <w:pPr>
              <w:spacing w:line="360" w:lineRule="auto"/>
              <w:jc w:val="center"/>
              <w:rPr>
                <w:szCs w:val="21"/>
              </w:rPr>
            </w:pPr>
            <w:bookmarkStart w:id="4" w:name="_GoBack"/>
            <w:bookmarkEnd w:id="4"/>
            <w:r>
              <w:t>2.3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实习审核员</w:t>
            </w:r>
          </w:p>
        </w:tc>
        <w:tc>
          <w:tcPr>
            <w:tcW w:w="2268" w:type="dxa"/>
            <w:vAlign w:val="center"/>
          </w:tcPr>
          <w:p w14:paraId="586A8CD1">
            <w:pPr>
              <w:spacing w:line="360" w:lineRule="auto"/>
              <w:jc w:val="center"/>
            </w:pPr>
            <w:r>
              <w:t>2025-N0EnMS-1222864</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2025年08月11日上午至2025年08月15日下午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贵州茅台酒厂（集团）循环经济产业投资开发有限公司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周涛、杨冰</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830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