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20905-2025-EO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551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北京华北永泰冶金机械有限公司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232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北京华北永泰冶金机械有限公司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r>
              <w:t>18.01.02,18.05.01,18.05.02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2024-N1OHSMS-1287023</w:t>
            </w:r>
          </w:p>
        </w:tc>
        <w:tc>
          <w:tcPr>
            <w:tcW w:w="3145" w:type="dxa"/>
            <w:vAlign w:val="center"/>
          </w:tcPr>
          <w:p w14:paraId="0773CEA1">
            <w:pPr>
              <w:spacing w:line="360" w:lineRule="exact"/>
              <w:jc w:val="center"/>
            </w:pPr>
            <w:r>
              <w:t>18.01.02,18.05.01,18.05.02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2024-N1EMS-1319559</w:t>
            </w:r>
          </w:p>
        </w:tc>
        <w:tc>
          <w:tcPr>
            <w:tcW w:w="3145" w:type="dxa"/>
            <w:vAlign w:val="center"/>
          </w:tcPr>
          <w:p w14:paraId="7F43F701">
            <w:pPr>
              <w:spacing w:line="360" w:lineRule="exact"/>
              <w:jc w:val="center"/>
            </w:pPr>
            <w:r>
              <w:t>18.01.02,18.05.01,18.05.02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18.01.02,18.05.01,18.05.02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E:泥炮，开铁口机，液压凿岩机，液压缸的生产所涉及场所的相关环境管理活动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O:泥炮，开铁口机，液压凿岩机，液压缸的生产所涉及场所的相关职业健康安全管理活动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北京市石景山区古城北路甲3号</w:t>
      </w:r>
    </w:p>
    <w:p w14:paraId="5FB2C4BD">
      <w:pPr>
        <w:spacing w:line="360" w:lineRule="auto"/>
        <w:ind w:firstLine="420" w:firstLineChars="200"/>
      </w:pPr>
      <w:r>
        <w:rPr>
          <w:rFonts w:hint="eastAsia"/>
        </w:rPr>
        <w:t>办公地址：</w:t>
      </w:r>
      <w:r>
        <w:rPr>
          <w:rFonts w:hint="eastAsia"/>
        </w:rPr>
        <w:t>北京市石景山区时代花园南路璟上璟</w:t>
      </w:r>
    </w:p>
    <w:p w14:paraId="3E2A92FF">
      <w:pPr>
        <w:spacing w:line="360" w:lineRule="auto"/>
        <w:ind w:firstLine="420" w:firstLineChars="200"/>
      </w:pPr>
      <w:r>
        <w:rPr>
          <w:rFonts w:hint="eastAsia"/>
        </w:rPr>
        <w:t>经营地址：</w:t>
      </w:r>
      <w:bookmarkStart w:id="14" w:name="生产地址"/>
      <w:bookmarkEnd w:id="14"/>
      <w:r>
        <w:rPr>
          <w:rFonts w:hint="eastAsia"/>
        </w:rPr>
        <w:t>北京市石景山区时代花园南路璟上璟</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14:00至2025年06月23日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北京华北永泰冶金机械有限公司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906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