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重庆乾达信息技术有限公司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20825-2025-QEO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重庆市两江新区大竹林街道青枫北路30号凤凰C座8楼2号其中805室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重庆市两江新区大竹林街道青枫北路30号凤凰C座8楼2号其中805室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九龙坡人民医院 重庆市九龙坡区石坪桥冶金三村5号九龙坡区人民医院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但琴琴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18983389163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23117440@qq.com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08:30至2025年07月19日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E:信息化安全服务；通讯设备（不含无线接收设备及发射设备）、计算机、软件及辅助设备的销售所涉及场所的相关环境管理活动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Q:信息化安全服务；通讯设备（不含无线接收设备及发射设备）、计算机、软件及辅助设备的销售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O:信息化安全服务；通讯设备（不含无线接收设备及发射设备）、计算机、软件及辅助设备的销售所涉及场所的相关职业健康安全管理活动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E:29.09.01,29.09.02,33.02.04,Q:29.09.01,29.09.02,33.02.04,O:29.09.01,29.09.02,33.02.04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29.09.01,29.09.02,33.02.04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20758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4902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