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安徽红象人造板有限公司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11483-2025-EnMS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2023-N1EnMS-1294938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杨宏波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2025-N0EnMS-1290233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2025年12月14日 08:30至2025年12月16日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2961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