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11483-2025-EnMS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31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安徽红象人造板有限公司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时俊琴、马成双、杨宏波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6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安徽红象人造板有限公司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时俊琴</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2024-N1EnMS-1027778</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2023-N1EnMS-1294938</w:t>
            </w:r>
          </w:p>
        </w:tc>
        <w:tc>
          <w:tcPr>
            <w:tcW w:w="3145" w:type="dxa"/>
            <w:vAlign w:val="center"/>
          </w:tcPr>
          <w:p w:rsidR="00515A2E">
            <w:pPr>
              <w:spacing w:line="360" w:lineRule="exact"/>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杨宏波</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2025-N0EnMS-1290233</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2025年12月14日上午至2025年12月16日下午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EnMS:超强刨花板的生产所涉及的能源管理活动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安徽省六安市叶集区叶集经济开发区纬四路以北、纬五路以南、园二路以东、园三路以西</w:t>
      </w:r>
    </w:p>
    <w:p w:rsidR="00515A2E">
      <w:pPr>
        <w:spacing w:line="360" w:lineRule="auto"/>
        <w:ind w:firstLine="420" w:firstLineChars="200"/>
      </w:pPr>
      <w:r>
        <w:rPr>
          <w:rFonts w:hint="eastAsia"/>
        </w:rPr>
        <w:t>办公地址：</w:t>
      </w:r>
      <w:r>
        <w:rPr>
          <w:rFonts w:hint="eastAsia"/>
        </w:rPr>
        <w:t>安徽省六安市叶集区孙岗乡纬四路与园二路交叉口</w:t>
      </w:r>
    </w:p>
    <w:p w:rsidR="00515A2E">
      <w:pPr>
        <w:spacing w:line="360" w:lineRule="auto"/>
        <w:ind w:firstLine="420" w:firstLineChars="200"/>
      </w:pPr>
      <w:r>
        <w:rPr>
          <w:rFonts w:hint="eastAsia"/>
        </w:rPr>
        <w:t>经营地址：</w:t>
      </w:r>
      <w:bookmarkStart w:id="13" w:name="生产地址"/>
      <w:bookmarkEnd w:id="13"/>
      <w:r>
        <w:rPr>
          <w:rFonts w:hint="eastAsia"/>
        </w:rPr>
        <w:t>安徽省六安市叶集区孙岗乡纬四路与园二路交叉口</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2025年12月13日 08:30至2025年12月13日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安徽红象人造板有限公司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时俊琴、马成双、杨宏波</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664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