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11439-2025-QEO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328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科锐半导体材料科技（河北）有限公司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王磊、郭磊明、李健、王艺颖</w:t>
            </w:r>
            <w:r>
              <w:rPr>
                <w:rFonts w:hint="eastAsia"/>
              </w:rPr>
              <w:t xml:space="preserve"> </w:t>
            </w:r>
            <w:r>
              <w:rPr>
                <w:rFonts w:hint="eastAsia"/>
              </w:rPr>
              <w:t>王艺颖</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249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科锐半导体材料科技（河北）有限公司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2025-N1EMS-4214494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2025-N1QMS-4214494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2025-N1OHSMS-4214494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2025-N1EMS-1304153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2024-N1QMS-1304153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2025-N1OHSMS-1304153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2024-N1EMS-1337093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2024-N1QMS-1337093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2024-N1OHSMS-1337093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王艺颖</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130922199902040827</w:t>
            </w:r>
          </w:p>
        </w:tc>
        <w:tc>
          <w:tcPr>
            <w:tcW w:w="3145" w:type="dxa"/>
            <w:vAlign w:val="center"/>
          </w:tcPr>
          <w:p>
            <w:pPr>
              <w:jc w:val="center"/>
            </w:pPr>
            <w:r>
              <w:t>39.03.02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王艺颖</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130922199902040827</w:t>
            </w:r>
          </w:p>
        </w:tc>
        <w:tc>
          <w:tcPr>
            <w:tcW w:w="3145" w:type="dxa"/>
            <w:vAlign w:val="center"/>
          </w:tcPr>
          <w:p>
            <w:pPr>
              <w:jc w:val="center"/>
            </w:pPr>
            <w:r>
              <w:t>39.03.02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王艺颖</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130922199902040827</w:t>
            </w:r>
          </w:p>
        </w:tc>
        <w:tc>
          <w:tcPr>
            <w:tcW w:w="3145" w:type="dxa"/>
            <w:vAlign w:val="center"/>
          </w:tcPr>
          <w:p>
            <w:pPr>
              <w:jc w:val="center"/>
            </w:pPr>
            <w:r>
              <w:t>39.03.02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2025年12月06日上午至2025年12月07日下午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E:许可范围内危险废物处置利用所涉及场所的相关环境管理活动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Q:许可范围内危险废物处置利用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O:许可范围内危险废物处置利用所涉及场所的相关职业健康安全管理活动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河北省沧州市青县经济开发区南区北环东路以北耿九街以西</w:t>
      </w:r>
    </w:p>
    <w:p w14:paraId="5FB2C4BD">
      <w:pPr>
        <w:spacing w:line="360" w:lineRule="auto"/>
        <w:ind w:firstLine="420" w:firstLineChars="200"/>
      </w:pPr>
      <w:r>
        <w:rPr>
          <w:rFonts w:hint="eastAsia"/>
        </w:rPr>
        <w:t>办公地址：</w:t>
      </w:r>
      <w:r>
        <w:rPr>
          <w:rFonts w:hint="eastAsia"/>
        </w:rPr>
        <w:t>河北省沧州市青县经济开发区南区易居城北科锐半导体材料科技（河北）有限公司院内</w:t>
      </w:r>
    </w:p>
    <w:p w14:paraId="3E2A92FF">
      <w:pPr>
        <w:spacing w:line="360" w:lineRule="auto"/>
        <w:ind w:firstLine="420" w:firstLineChars="200"/>
      </w:pPr>
      <w:r>
        <w:rPr>
          <w:rFonts w:hint="eastAsia"/>
        </w:rPr>
        <w:t>经营地址：</w:t>
      </w:r>
      <w:bookmarkStart w:id="14" w:name="生产地址"/>
      <w:bookmarkEnd w:id="14"/>
      <w:r>
        <w:rPr>
          <w:rFonts w:hint="eastAsia"/>
        </w:rPr>
        <w:t>河北省沧州市青县经济开发区南区易居城北科锐半导体材料科技（河北）有限公司院内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08:30至2025年12月02日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科锐半导体材料科技（河北）有限公司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王磊、郭磊明、李健、王艺颖</w:t>
      </w:r>
      <w:r>
        <w:rPr>
          <w:rFonts w:hint="eastAsia"/>
        </w:rPr>
        <w:t xml:space="preserve">  </w:t>
      </w:r>
      <w:r>
        <w:rPr>
          <w:rFonts w:hint="eastAsia"/>
          <w:b/>
          <w:color w:val="auto"/>
          <w:kern w:val="2"/>
          <w:sz w:val="21"/>
          <w:lang w:val="en-GB"/>
        </w:rPr>
        <w:t>王艺颖</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171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