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649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沄海（天津）工程技术服务有限公司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辛文斌、杨杰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7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沄海（天津）工程技术服务有限公司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2023-N1QMS-2249472</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2023-N1EMS-2249472</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2022-N1QMS-2259284</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2023-N1EMS-2259284</w:t>
            </w:r>
          </w:p>
        </w:tc>
        <w:tc>
          <w:tcPr>
            <w:tcW w:w="3145" w:type="dxa"/>
            <w:vAlign w:val="center"/>
          </w:tcPr>
          <w:p>
            <w:pPr>
              <w:jc w:val="center"/>
            </w:pPr>
            <w:r>
              <w:t>18.05.07,34.01.02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2023-N1OHSMS-2259284</w:t>
            </w:r>
          </w:p>
        </w:tc>
        <w:tc>
          <w:tcPr>
            <w:tcW w:w="3145" w:type="dxa"/>
            <w:vAlign w:val="center"/>
          </w:tcPr>
          <w:p>
            <w:pPr>
              <w:jc w:val="center"/>
            </w:pPr>
            <w:r>
              <w:t>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E:海洋工程（海上平台）设计所涉及场所的相关环境管理活动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Q:海洋工程（海上平台）设计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O:海洋工程（海上平台）设计所涉及场所的相关职业健康安全管理活动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天津市武清区河西务镇一纬路1号办公楼410室</w:t>
      </w:r>
    </w:p>
    <w:p w14:paraId="5FB2C4BD">
      <w:pPr>
        <w:spacing w:line="360" w:lineRule="auto"/>
        <w:ind w:firstLine="420" w:firstLineChars="200"/>
      </w:pPr>
      <w:r>
        <w:rPr>
          <w:rFonts w:hint="eastAsia"/>
        </w:rPr>
        <w:t>办公地址：</w:t>
      </w:r>
      <w:r>
        <w:rPr>
          <w:rFonts w:hint="eastAsia"/>
        </w:rPr>
        <w:t>天津市滨海新区晴景家园小区22栋2502</w:t>
      </w:r>
    </w:p>
    <w:p w14:paraId="3E2A92FF">
      <w:pPr>
        <w:spacing w:line="360" w:lineRule="auto"/>
        <w:ind w:firstLine="420" w:firstLineChars="200"/>
      </w:pPr>
      <w:r>
        <w:rPr>
          <w:rFonts w:hint="eastAsia"/>
        </w:rPr>
        <w:t>经营地址：</w:t>
      </w:r>
      <w:bookmarkStart w:id="14" w:name="生产地址"/>
      <w:bookmarkEnd w:id="14"/>
      <w:r>
        <w:rPr>
          <w:rFonts w:hint="eastAsia"/>
        </w:rPr>
        <w:t>天津市滨海新区晴景家园小区22栋2502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08:30至2025年08月26日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沄海（天津）工程技术服务有限公司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辛文斌、杨杰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893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