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54032">
      <w:pPr>
        <w:rPr>
          <w:b/>
        </w:rPr>
      </w:pPr>
      <w:r>
        <w:rPr>
          <w:rFonts w:hint="eastAsia"/>
          <w:b/>
        </w:rPr>
        <w:t>项目编号：</w:t>
      </w:r>
      <w:bookmarkStart w:id="0" w:name="合同编号"/>
      <w:bookmarkEnd w:id="0"/>
      <w:r>
        <w:rPr>
          <w:rFonts w:hint="eastAsia"/>
          <w:szCs w:val="21"/>
        </w:rPr>
        <w:t>10256-2026-En</w:t>
      </w:r>
    </w:p>
    <w:p w:rsidR="00354032">
      <w:pPr>
        <w:spacing w:line="360" w:lineRule="auto"/>
        <w:jc w:val="center"/>
        <w:rPr>
          <w:b/>
          <w:color w:val="000000"/>
          <w:spacing w:val="100"/>
          <w:sz w:val="44"/>
        </w:rPr>
      </w:pPr>
      <w:r>
        <w:rPr>
          <w:rFonts w:hint="eastAsia"/>
          <w:b/>
          <w:color w:val="000000"/>
          <w:spacing w:val="100"/>
          <w:sz w:val="52"/>
          <w:szCs w:val="52"/>
        </w:rPr>
        <w:t>管理体系审核报告</w:t>
      </w:r>
    </w:p>
    <w:p w:rsidR="00354032">
      <w:pPr>
        <w:spacing w:line="360" w:lineRule="auto"/>
        <w:jc w:val="center"/>
        <w:rPr>
          <w:b/>
          <w:color w:val="000000"/>
          <w:sz w:val="32"/>
          <w:szCs w:val="32"/>
        </w:rPr>
      </w:pPr>
      <w:r>
        <w:rPr>
          <w:rFonts w:hint="eastAsia"/>
          <w:b/>
          <w:color w:val="000000"/>
          <w:sz w:val="32"/>
          <w:szCs w:val="32"/>
        </w:rPr>
        <w:t>（再认证审核）</w:t>
      </w:r>
    </w:p>
    <w:p w:rsidR="00354032">
      <w:pPr>
        <w:jc w:val="left"/>
        <w:rPr>
          <w:sz w:val="32"/>
          <w:szCs w:val="32"/>
          <w:u w:val="single"/>
        </w:rPr>
      </w:pPr>
    </w:p>
    <w:p w:rsidR="0035403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769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飞洲集团股份有限公司</w:t>
      </w:r>
    </w:p>
    <w:p w:rsidR="00354032">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54032">
            <w:pPr>
              <w:pStyle w:val="a"/>
            </w:pPr>
            <w:bookmarkStart w:id="2" w:name="总组长"/>
            <w:bookmarkEnd w:id="2"/>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审核组员（签字）：</w:t>
            </w:r>
          </w:p>
        </w:tc>
        <w:tc>
          <w:tcPr>
            <w:tcW w:w="4077" w:type="dxa"/>
            <w:tcBorders>
              <w:left w:val="nil"/>
              <w:bottom w:val="single" w:sz="4" w:space="0" w:color="auto"/>
              <w:right w:val="nil"/>
            </w:tcBorders>
            <w:vAlign w:val="center"/>
          </w:tcPr>
          <w:p w:rsidR="00354032">
            <w:pPr>
              <w:pStyle w:val="a"/>
            </w:pPr>
            <w:bookmarkStart w:id="3" w:name="审核组成员不含组长"/>
            <w:bookmarkEnd w:id="3"/>
            <w:r>
              <w:rPr>
                <w:rFonts w:hint="eastAsia"/>
              </w:rPr>
              <w:t>杨子林、王献华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报告日期：</w:t>
            </w:r>
          </w:p>
        </w:tc>
        <w:tc>
          <w:tcPr>
            <w:tcW w:w="4077" w:type="dxa"/>
            <w:tcBorders>
              <w:left w:val="nil"/>
              <w:right w:val="nil"/>
            </w:tcBorders>
            <w:vAlign w:val="center"/>
          </w:tcPr>
          <w:p w:rsidR="00354032">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354032">
      <w:pPr>
        <w:spacing w:line="480" w:lineRule="auto"/>
        <w:jc w:val="left"/>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5403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54032">
            <w:pPr>
              <w:pStyle w:val="a"/>
              <w:jc w:val="left"/>
            </w:pPr>
          </w:p>
          <w:p w:rsidR="00354032">
            <w:pPr>
              <w:pStyle w:val="a"/>
              <w:jc w:val="left"/>
            </w:pPr>
          </w:p>
          <w:p w:rsidR="0035403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298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5403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5819BD">
              <w:rPr>
                <w:rFonts w:asciiTheme="minorEastAsia" w:eastAsiaTheme="minorEastAsia" w:hAnsiTheme="minorEastAsia" w:hint="eastAsia"/>
              </w:rPr>
              <w:t>09</w:t>
            </w:r>
          </w:p>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354032">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354032">
            <w:pPr>
              <w:pStyle w:val="a"/>
              <w:jc w:val="center"/>
            </w:pPr>
          </w:p>
        </w:tc>
      </w:tr>
    </w:tbl>
    <w:p w:rsidR="00354032">
      <w:pPr>
        <w:spacing w:line="360" w:lineRule="exact"/>
        <w:jc w:val="center"/>
        <w:rPr>
          <w:b/>
          <w:sz w:val="28"/>
          <w:szCs w:val="28"/>
        </w:rPr>
      </w:pPr>
    </w:p>
    <w:p w:rsidR="00354032">
      <w:pPr>
        <w:spacing w:line="360" w:lineRule="exact"/>
        <w:jc w:val="center"/>
        <w:rPr>
          <w:b/>
          <w:sz w:val="28"/>
          <w:szCs w:val="28"/>
        </w:rPr>
      </w:pPr>
      <w:r>
        <w:rPr>
          <w:rFonts w:hint="eastAsia"/>
          <w:b/>
          <w:sz w:val="28"/>
          <w:szCs w:val="28"/>
        </w:rPr>
        <w:t>审核报告说明</w:t>
      </w:r>
    </w:p>
    <w:p w:rsidR="00354032">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354032">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354032">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354032">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354032">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354032">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354032">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354032">
      <w:pPr>
        <w:spacing w:line="360" w:lineRule="exact"/>
        <w:rPr>
          <w:szCs w:val="21"/>
        </w:rPr>
      </w:pPr>
    </w:p>
    <w:p w:rsidR="00354032">
      <w:pPr>
        <w:spacing w:line="360" w:lineRule="exact"/>
        <w:ind w:firstLine="3052" w:firstLineChars="1090"/>
        <w:rPr>
          <w:b/>
          <w:sz w:val="28"/>
          <w:szCs w:val="28"/>
        </w:rPr>
      </w:pPr>
      <w:r>
        <w:rPr>
          <w:rFonts w:hint="eastAsia"/>
          <w:b/>
          <w:sz w:val="28"/>
          <w:szCs w:val="28"/>
        </w:rPr>
        <w:t>审核组公正性、保密性承诺</w:t>
      </w:r>
    </w:p>
    <w:p w:rsidR="00354032">
      <w:pPr>
        <w:spacing w:line="360" w:lineRule="exact"/>
        <w:ind w:left="315" w:firstLine="2835" w:leftChars="150" w:firstLineChars="1350"/>
        <w:rPr>
          <w:szCs w:val="21"/>
        </w:rPr>
      </w:pPr>
      <w:r>
        <w:rPr>
          <w:rFonts w:hint="eastAsia"/>
          <w:szCs w:val="21"/>
        </w:rPr>
        <w:t>（本承诺应在首、末次会议上宣读）</w:t>
      </w:r>
    </w:p>
    <w:p w:rsidR="00354032">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354032">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354032">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354032">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354032">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354032">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354032">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354032">
      <w:pPr>
        <w:spacing w:line="360" w:lineRule="exact"/>
        <w:ind w:firstLine="4305" w:firstLineChars="2050"/>
        <w:rPr>
          <w:szCs w:val="21"/>
        </w:rPr>
      </w:pPr>
    </w:p>
    <w:p w:rsidR="00354032">
      <w:pPr>
        <w:spacing w:line="360" w:lineRule="auto"/>
        <w:ind w:firstLine="5040" w:firstLineChars="2400"/>
        <w:rPr>
          <w:szCs w:val="21"/>
        </w:rPr>
      </w:pPr>
      <w:r>
        <w:rPr>
          <w:rFonts w:hint="eastAsia"/>
          <w:szCs w:val="21"/>
        </w:rPr>
        <w:t>承诺人审核组长：</w:t>
      </w:r>
    </w:p>
    <w:p w:rsidR="00354032">
      <w:pPr>
        <w:spacing w:line="360" w:lineRule="auto"/>
        <w:ind w:firstLine="6405" w:firstLineChars="3050"/>
        <w:rPr>
          <w:szCs w:val="21"/>
        </w:rPr>
      </w:pPr>
      <w:r>
        <w:rPr>
          <w:rFonts w:hint="eastAsia"/>
          <w:szCs w:val="21"/>
        </w:rPr>
        <w:t>组员：</w:t>
      </w:r>
    </w:p>
    <w:p w:rsidR="00354032">
      <w:pPr>
        <w:pStyle w:val="a"/>
      </w:pPr>
    </w:p>
    <w:p w:rsidR="00354032">
      <w:pPr>
        <w:pStyle w:val="a"/>
      </w:pPr>
    </w:p>
    <w:p w:rsidR="00354032" w:rsidP="004F11B3">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54032" w:rsidP="004F11B3">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54032">
            <w:pPr>
              <w:spacing w:line="360" w:lineRule="auto"/>
              <w:jc w:val="center"/>
              <w:rPr>
                <w:b/>
                <w:szCs w:val="21"/>
              </w:rPr>
            </w:pPr>
            <w:r>
              <w:rPr>
                <w:rFonts w:hint="eastAsia"/>
                <w:b/>
                <w:szCs w:val="21"/>
              </w:rPr>
              <w:t>序号</w:t>
            </w:r>
          </w:p>
        </w:tc>
        <w:tc>
          <w:tcPr>
            <w:tcW w:w="1247" w:type="dxa"/>
            <w:vAlign w:val="center"/>
          </w:tcPr>
          <w:p w:rsidR="00354032">
            <w:pPr>
              <w:spacing w:line="360" w:lineRule="auto"/>
              <w:jc w:val="center"/>
              <w:rPr>
                <w:b/>
                <w:szCs w:val="21"/>
              </w:rPr>
            </w:pPr>
            <w:r>
              <w:rPr>
                <w:rFonts w:hint="eastAsia"/>
                <w:b/>
                <w:szCs w:val="21"/>
              </w:rPr>
              <w:t>姓名</w:t>
            </w:r>
          </w:p>
        </w:tc>
        <w:tc>
          <w:tcPr>
            <w:tcW w:w="1051" w:type="dxa"/>
            <w:vAlign w:val="center"/>
          </w:tcPr>
          <w:p w:rsidR="00354032">
            <w:pPr>
              <w:spacing w:line="360" w:lineRule="auto"/>
              <w:jc w:val="center"/>
              <w:rPr>
                <w:b/>
                <w:szCs w:val="21"/>
              </w:rPr>
            </w:pPr>
            <w:r>
              <w:rPr>
                <w:rFonts w:hint="eastAsia"/>
                <w:b/>
                <w:szCs w:val="21"/>
              </w:rPr>
              <w:t>组内职务</w:t>
            </w:r>
          </w:p>
        </w:tc>
        <w:tc>
          <w:tcPr>
            <w:tcW w:w="1466" w:type="dxa"/>
            <w:vAlign w:val="center"/>
          </w:tcPr>
          <w:p w:rsidR="00354032">
            <w:pPr>
              <w:spacing w:line="360" w:lineRule="auto"/>
              <w:jc w:val="center"/>
              <w:rPr>
                <w:b/>
                <w:szCs w:val="21"/>
              </w:rPr>
            </w:pPr>
            <w:r>
              <w:rPr>
                <w:rFonts w:hint="eastAsia"/>
                <w:b/>
                <w:szCs w:val="21"/>
              </w:rPr>
              <w:t>注册级别</w:t>
            </w:r>
          </w:p>
        </w:tc>
        <w:tc>
          <w:tcPr>
            <w:tcW w:w="2268" w:type="dxa"/>
            <w:vAlign w:val="center"/>
          </w:tcPr>
          <w:p w:rsidR="00354032">
            <w:pPr>
              <w:spacing w:line="360" w:lineRule="auto"/>
              <w:jc w:val="center"/>
              <w:rPr>
                <w:b/>
                <w:szCs w:val="21"/>
              </w:rPr>
            </w:pPr>
            <w:r>
              <w:rPr>
                <w:rFonts w:hint="eastAsia"/>
                <w:b/>
                <w:szCs w:val="21"/>
              </w:rPr>
              <w:t>审核员注册证书号</w:t>
            </w:r>
          </w:p>
        </w:tc>
        <w:tc>
          <w:tcPr>
            <w:tcW w:w="3145" w:type="dxa"/>
            <w:vAlign w:val="center"/>
          </w:tcPr>
          <w:p w:rsidR="00354032">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354032">
            <w:pPr>
              <w:spacing w:line="360" w:lineRule="auto"/>
              <w:jc w:val="center"/>
              <w:rPr>
                <w:szCs w:val="21"/>
              </w:rPr>
            </w:pPr>
          </w:p>
        </w:tc>
        <w:tc>
          <w:tcPr>
            <w:tcW w:w="1247" w:type="dxa"/>
            <w:vAlign w:val="center"/>
          </w:tcPr>
          <w:p w:rsidR="00354032">
            <w:pPr>
              <w:spacing w:line="360" w:lineRule="exact"/>
              <w:jc w:val="center"/>
              <w:rPr>
                <w:szCs w:val="21"/>
              </w:rPr>
            </w:pPr>
            <w:r>
              <w:t>杨子林</w:t>
            </w:r>
          </w:p>
        </w:tc>
        <w:tc>
          <w:tcPr>
            <w:tcW w:w="1051" w:type="dxa"/>
            <w:vAlign w:val="center"/>
          </w:tcPr>
          <w:p w:rsidR="00354032">
            <w:pPr>
              <w:spacing w:line="360" w:lineRule="exact"/>
              <w:jc w:val="center"/>
              <w:rPr>
                <w:szCs w:val="21"/>
              </w:rPr>
            </w:pPr>
            <w:r>
              <w:t>组长</w:t>
            </w:r>
          </w:p>
        </w:tc>
        <w:tc>
          <w:tcPr>
            <w:tcW w:w="1466" w:type="dxa"/>
            <w:vAlign w:val="center"/>
          </w:tcPr>
          <w:p w:rsidR="00354032">
            <w:pPr>
              <w:spacing w:line="360" w:lineRule="exact"/>
              <w:jc w:val="center"/>
              <w:rPr>
                <w:szCs w:val="21"/>
              </w:rPr>
            </w:pPr>
            <w:r>
              <w:t>审核员</w:t>
            </w:r>
          </w:p>
        </w:tc>
        <w:tc>
          <w:tcPr>
            <w:tcW w:w="2268" w:type="dxa"/>
            <w:vAlign w:val="center"/>
          </w:tcPr>
          <w:p w:rsidR="00354032">
            <w:pPr>
              <w:spacing w:line="360" w:lineRule="exact"/>
              <w:jc w:val="center"/>
              <w:rPr>
                <w:szCs w:val="21"/>
              </w:rPr>
            </w:pPr>
            <w:r>
              <w:t>2025-N1EnMS-1059499</w:t>
            </w:r>
          </w:p>
        </w:tc>
        <w:tc>
          <w:tcPr>
            <w:tcW w:w="3145" w:type="dxa"/>
            <w:vAlign w:val="center"/>
          </w:tcPr>
          <w:p w:rsidR="00354032">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王献华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2024-N1EnMS-1244982</w:t>
            </w:r>
          </w:p>
        </w:tc>
        <w:tc>
          <w:tcPr>
            <w:tcW w:w="3145" w:type="dxa"/>
            <w:vAlign w:val="center"/>
          </w:tcPr>
          <w:p>
            <w:pPr>
              <w:jc w:val="center"/>
            </w:pPr>
          </w:p>
        </w:tc>
      </w:tr>
    </w:tbl>
    <w:p w:rsidR="00354032" w:rsidP="004F11B3">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54032">
            <w:pPr>
              <w:spacing w:line="360" w:lineRule="auto"/>
              <w:jc w:val="center"/>
              <w:rPr>
                <w:b/>
                <w:szCs w:val="21"/>
              </w:rPr>
            </w:pPr>
            <w:r>
              <w:rPr>
                <w:rFonts w:hint="eastAsia"/>
                <w:b/>
                <w:szCs w:val="21"/>
              </w:rPr>
              <w:t>序号</w:t>
            </w:r>
          </w:p>
        </w:tc>
        <w:tc>
          <w:tcPr>
            <w:tcW w:w="3626" w:type="dxa"/>
            <w:vAlign w:val="center"/>
          </w:tcPr>
          <w:p w:rsidR="00354032">
            <w:pPr>
              <w:spacing w:line="360" w:lineRule="auto"/>
              <w:jc w:val="center"/>
              <w:rPr>
                <w:b/>
                <w:szCs w:val="21"/>
              </w:rPr>
            </w:pPr>
            <w:r>
              <w:rPr>
                <w:rFonts w:hint="eastAsia"/>
                <w:b/>
                <w:szCs w:val="21"/>
              </w:rPr>
              <w:t>姓名</w:t>
            </w:r>
          </w:p>
        </w:tc>
        <w:tc>
          <w:tcPr>
            <w:tcW w:w="2410" w:type="dxa"/>
            <w:vAlign w:val="center"/>
          </w:tcPr>
          <w:p w:rsidR="00354032">
            <w:pPr>
              <w:spacing w:line="360" w:lineRule="auto"/>
              <w:jc w:val="center"/>
              <w:rPr>
                <w:b/>
                <w:szCs w:val="21"/>
              </w:rPr>
            </w:pPr>
            <w:r>
              <w:rPr>
                <w:rFonts w:hint="eastAsia"/>
                <w:b/>
                <w:szCs w:val="21"/>
              </w:rPr>
              <w:t>审核中的作用</w:t>
            </w:r>
          </w:p>
        </w:tc>
        <w:tc>
          <w:tcPr>
            <w:tcW w:w="3145" w:type="dxa"/>
            <w:vAlign w:val="center"/>
          </w:tcPr>
          <w:p w:rsidR="00354032">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354032">
            <w:pPr>
              <w:spacing w:line="360" w:lineRule="auto"/>
              <w:jc w:val="center"/>
              <w:rPr>
                <w:szCs w:val="21"/>
              </w:rPr>
            </w:pPr>
            <w:r>
              <w:rPr>
                <w:rFonts w:hint="eastAsia"/>
                <w:szCs w:val="21"/>
              </w:rPr>
              <w:t>1</w:t>
            </w:r>
          </w:p>
        </w:tc>
        <w:tc>
          <w:tcPr>
            <w:tcW w:w="3626" w:type="dxa"/>
            <w:vAlign w:val="center"/>
          </w:tcPr>
          <w:p w:rsidR="00354032">
            <w:pPr>
              <w:spacing w:line="360" w:lineRule="auto"/>
              <w:jc w:val="center"/>
              <w:rPr>
                <w:szCs w:val="21"/>
              </w:rPr>
            </w:pPr>
          </w:p>
        </w:tc>
        <w:tc>
          <w:tcPr>
            <w:tcW w:w="2410" w:type="dxa"/>
            <w:vAlign w:val="center"/>
          </w:tcPr>
          <w:p w:rsidR="00354032">
            <w:pPr>
              <w:spacing w:line="360" w:lineRule="auto"/>
              <w:jc w:val="center"/>
              <w:rPr>
                <w:szCs w:val="21"/>
              </w:rPr>
            </w:pPr>
            <w:r>
              <w:rPr>
                <w:rFonts w:hint="eastAsia"/>
                <w:szCs w:val="21"/>
              </w:rPr>
              <w:t>向导</w:t>
            </w:r>
          </w:p>
        </w:tc>
        <w:tc>
          <w:tcPr>
            <w:tcW w:w="3145" w:type="dxa"/>
            <w:vAlign w:val="center"/>
          </w:tcPr>
          <w:p w:rsidR="00354032">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54032">
            <w:pPr>
              <w:spacing w:line="360" w:lineRule="auto"/>
              <w:jc w:val="center"/>
              <w:rPr>
                <w:szCs w:val="21"/>
              </w:rPr>
            </w:pPr>
            <w:r>
              <w:rPr>
                <w:rFonts w:hint="eastAsia"/>
                <w:szCs w:val="21"/>
              </w:rPr>
              <w:t>2</w:t>
            </w:r>
          </w:p>
        </w:tc>
        <w:tc>
          <w:tcPr>
            <w:tcW w:w="3626" w:type="dxa"/>
            <w:vAlign w:val="center"/>
          </w:tcPr>
          <w:p w:rsidR="00354032">
            <w:pPr>
              <w:spacing w:line="360" w:lineRule="auto"/>
              <w:jc w:val="center"/>
              <w:rPr>
                <w:szCs w:val="21"/>
              </w:rPr>
            </w:pPr>
          </w:p>
        </w:tc>
        <w:tc>
          <w:tcPr>
            <w:tcW w:w="2410" w:type="dxa"/>
            <w:vAlign w:val="center"/>
          </w:tcPr>
          <w:p w:rsidR="00354032">
            <w:pPr>
              <w:spacing w:line="360" w:lineRule="auto"/>
              <w:jc w:val="center"/>
              <w:rPr>
                <w:szCs w:val="21"/>
              </w:rPr>
            </w:pPr>
            <w:r>
              <w:rPr>
                <w:rFonts w:hint="eastAsia"/>
                <w:szCs w:val="21"/>
              </w:rPr>
              <w:t>观察员</w:t>
            </w:r>
          </w:p>
        </w:tc>
        <w:tc>
          <w:tcPr>
            <w:tcW w:w="3145" w:type="dxa"/>
            <w:vAlign w:val="center"/>
          </w:tcPr>
          <w:p w:rsidR="00354032">
            <w:pPr>
              <w:spacing w:line="360" w:lineRule="auto"/>
              <w:jc w:val="center"/>
              <w:rPr>
                <w:szCs w:val="21"/>
              </w:rPr>
            </w:pPr>
          </w:p>
        </w:tc>
      </w:tr>
    </w:tbl>
    <w:p w:rsidR="00354032" w:rsidP="004F11B3">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54032">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w:t>
      </w:r>
      <w:r w:rsidRPr="002A2430">
        <w:rPr>
          <w:rFonts w:cs="宋体" w:hint="eastAsia"/>
          <w:color w:val="auto"/>
          <w:sz w:val="21"/>
          <w:szCs w:val="21"/>
        </w:rPr>
        <w:t>再</w:t>
      </w:r>
      <w:r>
        <w:rPr>
          <w:rFonts w:cs="宋体" w:hint="eastAsia"/>
          <w:color w:val="auto"/>
          <w:sz w:val="21"/>
          <w:szCs w:val="21"/>
        </w:rPr>
        <w:t>认证注册资格并换发证书。</w:t>
      </w:r>
    </w:p>
    <w:p w:rsidR="00354032" w:rsidP="004F11B3">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5403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54032" w:rsidP="004F11B3">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r w:rsidR="004F11B3">
        <w:rPr>
          <w:rFonts w:ascii="宋体" w:hAnsi="宋体" w:cs="宋体" w:hint="eastAsia"/>
          <w:color w:val="auto"/>
          <w:kern w:val="2"/>
          <w:sz w:val="21"/>
          <w:szCs w:val="21"/>
          <w:lang w:val="de-DE"/>
        </w:rPr>
        <w:t>GB/T 23331-2020/ISO 50001 : 2018</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354032" w:rsidRPr="002A2430">
      <w:pPr>
        <w:pStyle w:val="Default"/>
        <w:spacing w:line="360" w:lineRule="auto"/>
        <w:ind w:firstLine="420" w:firstLineChars="200"/>
        <w:jc w:val="both"/>
        <w:rPr>
          <w:color w:val="auto"/>
          <w:kern w:val="2"/>
          <w:sz w:val="21"/>
          <w:szCs w:val="21"/>
        </w:rPr>
      </w:pPr>
      <w:r w:rsidRPr="002A2430">
        <w:rPr>
          <w:rFonts w:hint="eastAsia"/>
          <w:color w:val="auto"/>
          <w:kern w:val="2"/>
          <w:sz w:val="21"/>
          <w:szCs w:val="21"/>
        </w:rPr>
        <w:t xml:space="preserve">d) </w:t>
      </w:r>
      <w:r w:rsidRPr="002A2430">
        <w:rPr>
          <w:rFonts w:hint="eastAsia"/>
          <w:color w:val="auto"/>
          <w:kern w:val="2"/>
          <w:sz w:val="21"/>
          <w:szCs w:val="21"/>
        </w:rPr>
        <w:t>能源管理体系相关的法律法规：</w:t>
      </w:r>
    </w:p>
    <w:p w:rsidR="00354032">
      <w:pPr>
        <w:pStyle w:val="Default"/>
        <w:spacing w:line="360" w:lineRule="auto"/>
        <w:ind w:firstLine="420" w:firstLineChars="200"/>
        <w:jc w:val="both"/>
        <w:rPr>
          <w:color w:val="auto"/>
          <w:kern w:val="2"/>
          <w:sz w:val="21"/>
          <w:szCs w:val="21"/>
        </w:rPr>
      </w:pPr>
      <w:r w:rsidRPr="002A2430">
        <w:rPr>
          <w:rFonts w:hint="eastAsia"/>
          <w:color w:val="auto"/>
          <w:kern w:val="2"/>
          <w:sz w:val="21"/>
          <w:szCs w:val="21"/>
        </w:rPr>
        <w:t xml:space="preserve">e) </w:t>
      </w:r>
      <w:r w:rsidRPr="002A2430">
        <w:rPr>
          <w:rFonts w:hint="eastAsia"/>
          <w:color w:val="auto"/>
          <w:kern w:val="2"/>
          <w:sz w:val="21"/>
          <w:szCs w:val="21"/>
        </w:rPr>
        <w:t>适用的产品（服务）能源管理体系有关的其他要求：</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354032" w:rsidP="004F11B3">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2026年03月30日上午至2026年04月01日上午</w:t>
      </w:r>
      <w:r>
        <w:rPr>
          <w:rFonts w:hint="eastAsia"/>
          <w:color w:val="auto"/>
          <w:kern w:val="2"/>
          <w:sz w:val="21"/>
          <w:szCs w:val="21"/>
        </w:rPr>
        <w:t>实施审核。</w:t>
      </w:r>
    </w:p>
    <w:p w:rsidR="00354032">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354032">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4032">
      <w:pPr>
        <w:pStyle w:val="Default"/>
        <w:spacing w:line="360" w:lineRule="auto"/>
        <w:ind w:firstLine="210" w:firstLineChars="100"/>
        <w:jc w:val="both"/>
        <w:outlineLvl w:val="1"/>
        <w:rPr>
          <w:color w:val="auto"/>
          <w:kern w:val="2"/>
          <w:sz w:val="21"/>
          <w:szCs w:val="21"/>
        </w:rPr>
      </w:pPr>
      <w:r>
        <w:rPr>
          <w:rFonts w:hint="eastAsia"/>
          <w:color w:val="auto"/>
          <w:kern w:val="2"/>
          <w:sz w:val="21"/>
          <w:szCs w:val="21"/>
        </w:rPr>
        <w:t>EnMS:电线电缆(架空绞线、架空绝缘电缆、控制电缆、电力电缆、布电线缆、电气装备用电线电缆、煤矿用阻燃电缆、通信电缆、橡套软电缆、轨道交通用电线电缆、防火电缆、铁路电缆、光伏电缆、电动汽车用充电桩电缆、110kV电力电缆、耐火、耐寒耐扭曲、耐高温特种电线电缆)的设计、制造及其售后服务(需资质许可的凭证生产)所涉及的能源管理活动</w:t>
      </w:r>
    </w:p>
    <w:p>
      <w:pPr>
        <w:pStyle w:val="Default"/>
        <w:spacing w:line="360" w:lineRule="auto"/>
        <w:ind w:firstLine="210" w:firstLineChars="100"/>
        <w:jc w:val="both"/>
        <w:outlineLvl w:val="1"/>
        <w:rPr>
          <w:rFonts w:hint="eastAsia"/>
          <w:color w:val="auto"/>
          <w:kern w:val="2"/>
          <w:sz w:val="21"/>
          <w:szCs w:val="21"/>
        </w:rPr>
      </w:pP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4032">
      <w:pPr>
        <w:spacing w:line="360" w:lineRule="auto"/>
        <w:ind w:firstLine="420" w:firstLineChars="200"/>
      </w:pPr>
      <w:r>
        <w:rPr>
          <w:rFonts w:hint="eastAsia"/>
        </w:rPr>
        <w:t>注册地址：</w:t>
      </w:r>
      <w:bookmarkStart w:id="7" w:name="注册地址"/>
      <w:bookmarkEnd w:id="7"/>
      <w:r>
        <w:rPr>
          <w:rFonts w:hint="eastAsia"/>
        </w:rPr>
        <w:t>浙江省台州市海昌路2988号</w:t>
      </w:r>
    </w:p>
    <w:p w:rsidR="00354032">
      <w:pPr>
        <w:spacing w:line="360" w:lineRule="auto"/>
        <w:ind w:firstLine="420" w:firstLineChars="200"/>
      </w:pPr>
      <w:r>
        <w:rPr>
          <w:rFonts w:hint="eastAsia"/>
        </w:rPr>
        <w:t>办公地址：</w:t>
      </w:r>
      <w:r>
        <w:rPr>
          <w:rFonts w:hint="eastAsia"/>
        </w:rPr>
        <w:t>浙江省台州市海昌路2988号</w:t>
      </w:r>
    </w:p>
    <w:p w:rsidR="00354032">
      <w:pPr>
        <w:spacing w:line="360" w:lineRule="auto"/>
        <w:ind w:firstLine="420" w:firstLineChars="200"/>
      </w:pPr>
      <w:r>
        <w:rPr>
          <w:rFonts w:hint="eastAsia"/>
        </w:rPr>
        <w:t>经营地址：</w:t>
      </w:r>
      <w:bookmarkStart w:id="8" w:name="生产地址"/>
      <w:bookmarkEnd w:id="8"/>
      <w:r>
        <w:rPr>
          <w:rFonts w:hint="eastAsia"/>
        </w:rPr>
        <w:t>浙江省台州市海昌路2988号</w:t>
      </w:r>
    </w:p>
    <w:p w:rsidR="00354032">
      <w:pPr>
        <w:pStyle w:val="a"/>
        <w:ind w:firstLine="420" w:firstLineChars="200"/>
      </w:pPr>
      <w:r>
        <w:rPr>
          <w:rFonts w:hint="eastAsia"/>
        </w:rPr>
        <w:t>固定多场所地址：</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354032">
      <w:pPr>
        <w:pStyle w:val="Default"/>
        <w:spacing w:line="360" w:lineRule="auto"/>
        <w:ind w:firstLine="420" w:firstLineChars="200"/>
        <w:jc w:val="both"/>
        <w:outlineLvl w:val="1"/>
        <w:rPr>
          <w:color w:val="auto"/>
          <w:kern w:val="2"/>
          <w:sz w:val="21"/>
          <w:szCs w:val="21"/>
        </w:rPr>
      </w:pPr>
    </w:p>
    <w:p w:rsidR="0035403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5403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354032">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354032">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35403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54032">
      <w:pPr>
        <w:tabs>
          <w:tab w:val="left" w:pos="2552"/>
        </w:tabs>
        <w:spacing w:line="360" w:lineRule="auto"/>
        <w:rPr>
          <w:szCs w:val="21"/>
        </w:rPr>
      </w:pPr>
      <w:r>
        <w:rPr>
          <w:rFonts w:hint="eastAsia"/>
          <w:szCs w:val="21"/>
        </w:rPr>
        <w:t>1</w:t>
      </w:r>
      <w:r>
        <w:rPr>
          <w:rFonts w:hint="eastAsia"/>
          <w:szCs w:val="21"/>
        </w:rPr>
        <w:t>）不符合项情况：</w:t>
      </w:r>
    </w:p>
    <w:p w:rsidR="00354032">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354032">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354032">
      <w:pPr>
        <w:tabs>
          <w:tab w:val="left" w:pos="2552"/>
        </w:tabs>
        <w:spacing w:line="360" w:lineRule="auto"/>
        <w:ind w:left="420" w:leftChars="200"/>
      </w:pPr>
      <w:r>
        <w:rPr>
          <w:rFonts w:hint="eastAsia"/>
        </w:rPr>
        <w:t>双方商定的不符合项整改时限：年月日前提交审核组长。</w:t>
      </w:r>
    </w:p>
    <w:p w:rsidR="00354032">
      <w:pPr>
        <w:tabs>
          <w:tab w:val="left" w:pos="2552"/>
        </w:tabs>
        <w:spacing w:line="360" w:lineRule="auto"/>
        <w:ind w:left="420" w:leftChars="200"/>
        <w:rPr>
          <w:szCs w:val="21"/>
        </w:rPr>
      </w:pPr>
      <w:r>
        <w:rPr>
          <w:rFonts w:hint="eastAsia"/>
        </w:rPr>
        <w:t>具体不符合信息详见不符合报告。</w:t>
      </w:r>
    </w:p>
    <w:p w:rsidR="00354032">
      <w:pPr>
        <w:tabs>
          <w:tab w:val="left" w:pos="2552"/>
        </w:tabs>
        <w:spacing w:line="360" w:lineRule="auto"/>
        <w:ind w:firstLine="420" w:firstLineChars="200"/>
        <w:rPr>
          <w:szCs w:val="21"/>
        </w:rPr>
      </w:pPr>
      <w:r>
        <w:rPr>
          <w:rFonts w:hint="eastAsia"/>
          <w:szCs w:val="21"/>
        </w:rPr>
        <w:t>拟实施的下次现场审核日期应在年月日前。</w:t>
      </w:r>
    </w:p>
    <w:p w:rsidR="00354032">
      <w:pPr>
        <w:tabs>
          <w:tab w:val="left" w:pos="2552"/>
        </w:tabs>
        <w:spacing w:line="360" w:lineRule="auto"/>
        <w:rPr>
          <w:szCs w:val="21"/>
        </w:rPr>
      </w:pPr>
      <w:r>
        <w:rPr>
          <w:rFonts w:hint="eastAsia"/>
          <w:szCs w:val="21"/>
        </w:rPr>
        <w:t>2</w:t>
      </w:r>
      <w:r>
        <w:rPr>
          <w:rFonts w:hint="eastAsia"/>
          <w:szCs w:val="21"/>
        </w:rPr>
        <w:t>）下次审核时应重点关注：</w:t>
      </w:r>
    </w:p>
    <w:p w:rsidR="00354032">
      <w:pPr>
        <w:tabs>
          <w:tab w:val="left" w:pos="2552"/>
        </w:tabs>
        <w:spacing w:line="360" w:lineRule="auto"/>
        <w:rPr>
          <w:szCs w:val="21"/>
        </w:rPr>
      </w:pPr>
    </w:p>
    <w:p w:rsidR="00354032">
      <w:pPr>
        <w:tabs>
          <w:tab w:val="left" w:pos="2552"/>
        </w:tabs>
        <w:spacing w:line="360" w:lineRule="auto"/>
        <w:rPr>
          <w:szCs w:val="21"/>
        </w:rPr>
      </w:pPr>
      <w:r>
        <w:rPr>
          <w:rFonts w:hint="eastAsia"/>
          <w:szCs w:val="21"/>
        </w:rPr>
        <w:t>3</w:t>
      </w:r>
      <w:r>
        <w:rPr>
          <w:rFonts w:hint="eastAsia"/>
          <w:szCs w:val="21"/>
        </w:rPr>
        <w:t>）本次审核发现的正面信息：</w:t>
      </w:r>
    </w:p>
    <w:p w:rsidR="00354032">
      <w:pPr>
        <w:tabs>
          <w:tab w:val="left" w:pos="2552"/>
        </w:tabs>
        <w:spacing w:line="360" w:lineRule="auto"/>
        <w:rPr>
          <w:b/>
        </w:rPr>
      </w:pPr>
    </w:p>
    <w:p w:rsidR="00354032">
      <w:pPr>
        <w:spacing w:line="360" w:lineRule="auto"/>
        <w:rPr>
          <w:b/>
          <w:szCs w:val="21"/>
        </w:rPr>
      </w:pPr>
      <w:r>
        <w:rPr>
          <w:rFonts w:hint="eastAsia"/>
          <w:b/>
          <w:szCs w:val="21"/>
        </w:rPr>
        <w:t xml:space="preserve">1.5.7 </w:t>
      </w:r>
      <w:r>
        <w:rPr>
          <w:rFonts w:hint="eastAsia"/>
          <w:b/>
          <w:szCs w:val="21"/>
        </w:rPr>
        <w:t>管理体系成熟度评价及风险提示</w:t>
      </w:r>
    </w:p>
    <w:p w:rsidR="00354032">
      <w:pPr>
        <w:spacing w:line="360" w:lineRule="auto"/>
        <w:rPr>
          <w:szCs w:val="21"/>
        </w:rPr>
      </w:pPr>
      <w:r>
        <w:rPr>
          <w:rFonts w:hint="eastAsia"/>
          <w:szCs w:val="21"/>
        </w:rPr>
        <w:t>1</w:t>
      </w:r>
      <w:r>
        <w:rPr>
          <w:rFonts w:hint="eastAsia"/>
          <w:szCs w:val="21"/>
        </w:rPr>
        <w:t>）成熟度评价：</w:t>
      </w:r>
    </w:p>
    <w:p w:rsidR="00354032">
      <w:pPr>
        <w:spacing w:line="360" w:lineRule="auto"/>
        <w:rPr>
          <w:szCs w:val="21"/>
        </w:rPr>
      </w:pPr>
    </w:p>
    <w:p w:rsidR="00354032">
      <w:pPr>
        <w:spacing w:line="360" w:lineRule="auto"/>
        <w:rPr>
          <w:szCs w:val="21"/>
        </w:rPr>
      </w:pPr>
      <w:r>
        <w:rPr>
          <w:rFonts w:hint="eastAsia"/>
          <w:szCs w:val="21"/>
        </w:rPr>
        <w:t>2</w:t>
      </w:r>
      <w:r>
        <w:rPr>
          <w:rFonts w:hint="eastAsia"/>
          <w:szCs w:val="21"/>
        </w:rPr>
        <w:t>）风险提示：</w:t>
      </w:r>
    </w:p>
    <w:p w:rsidR="00354032">
      <w:pPr>
        <w:spacing w:line="360" w:lineRule="auto"/>
        <w:rPr>
          <w:szCs w:val="21"/>
        </w:rPr>
      </w:pPr>
    </w:p>
    <w:p w:rsidR="00354032">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354032">
      <w:pPr>
        <w:pStyle w:val="a"/>
        <w:rPr>
          <w:b/>
          <w:szCs w:val="21"/>
        </w:rPr>
      </w:pPr>
    </w:p>
    <w:p w:rsidR="00354032">
      <w:pPr>
        <w:pStyle w:val="a"/>
        <w:rPr>
          <w:b/>
          <w:szCs w:val="21"/>
        </w:rPr>
      </w:pPr>
    </w:p>
    <w:p w:rsidR="00354032" w:rsidRPr="002A2430">
      <w:pPr>
        <w:pStyle w:val="a"/>
        <w:spacing w:line="360" w:lineRule="auto"/>
        <w:rPr>
          <w:b/>
          <w:szCs w:val="21"/>
        </w:rPr>
      </w:pPr>
      <w:r w:rsidRPr="002A2430">
        <w:rPr>
          <w:rFonts w:hint="eastAsia"/>
          <w:b/>
          <w:szCs w:val="21"/>
        </w:rPr>
        <w:t>1.5.9</w:t>
      </w:r>
      <w:r w:rsidRPr="002A2430">
        <w:rPr>
          <w:rFonts w:hint="eastAsia"/>
          <w:b/>
          <w:szCs w:val="21"/>
        </w:rPr>
        <w:t>上次审核不符合项的整改情况：</w:t>
      </w:r>
    </w:p>
    <w:p w:rsidR="00354032" w:rsidRPr="002A2430">
      <w:pPr>
        <w:pStyle w:val="a"/>
        <w:spacing w:line="360" w:lineRule="auto"/>
        <w:rPr>
          <w:b/>
          <w:szCs w:val="21"/>
        </w:rPr>
      </w:pPr>
    </w:p>
    <w:p w:rsidR="00354032" w:rsidRPr="002A2430">
      <w:pPr>
        <w:spacing w:line="360" w:lineRule="auto"/>
        <w:rPr>
          <w:b/>
          <w:bCs/>
          <w:spacing w:val="10"/>
          <w:szCs w:val="21"/>
        </w:rPr>
      </w:pPr>
      <w:r w:rsidRPr="002A2430">
        <w:rPr>
          <w:rFonts w:hint="eastAsia"/>
          <w:b/>
          <w:bCs/>
          <w:spacing w:val="10"/>
          <w:szCs w:val="21"/>
        </w:rPr>
        <w:t>1.5.10</w:t>
      </w:r>
      <w:r w:rsidRPr="002A2430">
        <w:rPr>
          <w:rFonts w:hint="eastAsia"/>
          <w:b/>
          <w:bCs/>
          <w:spacing w:val="10"/>
          <w:szCs w:val="21"/>
        </w:rPr>
        <w:t>暂停期间体系运行情况及认证证书及标识使用情况：</w:t>
      </w:r>
    </w:p>
    <w:p w:rsidR="00354032" w:rsidRPr="002A2430">
      <w:pPr>
        <w:pStyle w:val="a"/>
        <w:rPr>
          <w:szCs w:val="21"/>
        </w:rPr>
      </w:pPr>
    </w:p>
    <w:p w:rsidR="00354032" w:rsidRPr="002A2430">
      <w:pPr>
        <w:pStyle w:val="a"/>
        <w:rPr>
          <w:b/>
          <w:szCs w:val="21"/>
        </w:rPr>
      </w:pPr>
    </w:p>
    <w:p w:rsidR="00354032" w:rsidRPr="002A2430">
      <w:pPr>
        <w:pStyle w:val="a"/>
        <w:rPr>
          <w:b/>
          <w:szCs w:val="21"/>
        </w:rPr>
      </w:pPr>
      <w:r w:rsidRPr="002A2430">
        <w:rPr>
          <w:rFonts w:hint="eastAsia"/>
          <w:b/>
          <w:szCs w:val="21"/>
        </w:rPr>
        <w:t>1.5.11</w:t>
      </w:r>
      <w:r w:rsidRPr="002A2430">
        <w:rPr>
          <w:rFonts w:hint="eastAsia"/>
          <w:b/>
          <w:szCs w:val="21"/>
        </w:rPr>
        <w:t>再认证审核应描述上一个认证周期内能源目标的实现情况，并明确本认证周期组织对能源目标的管理方向（调整或维持）：</w:t>
      </w:r>
    </w:p>
    <w:p w:rsidR="00354032" w:rsidRPr="002A2430">
      <w:pPr>
        <w:pStyle w:val="a"/>
        <w:spacing w:line="360" w:lineRule="auto"/>
        <w:rPr>
          <w:szCs w:val="21"/>
          <w:highlight w:val="yellow"/>
        </w:rPr>
      </w:pPr>
    </w:p>
    <w:p w:rsidR="00354032">
      <w:pPr>
        <w:spacing w:line="360" w:lineRule="auto"/>
        <w:rPr>
          <w:szCs w:val="21"/>
        </w:rPr>
      </w:pPr>
    </w:p>
    <w:p w:rsidR="00354032" w:rsidP="004F11B3">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354032">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354032">
      <w:pPr>
        <w:spacing w:line="360" w:lineRule="auto"/>
        <w:rPr>
          <w:rFonts w:cs="宋体"/>
          <w:szCs w:val="21"/>
        </w:rPr>
      </w:pPr>
      <w:r>
        <w:rPr>
          <w:rFonts w:cs="宋体" w:hint="eastAsia"/>
          <w:szCs w:val="21"/>
        </w:rPr>
        <w:t>2.2</w:t>
      </w:r>
      <w:r>
        <w:rPr>
          <w:rFonts w:cs="宋体" w:hint="eastAsia"/>
          <w:szCs w:val="21"/>
        </w:rPr>
        <w:t>法律地位证明文件有：</w:t>
      </w:r>
    </w:p>
    <w:p w:rsidR="00354032">
      <w:pPr>
        <w:spacing w:line="360" w:lineRule="auto"/>
        <w:rPr>
          <w:rFonts w:cs="宋体"/>
          <w:szCs w:val="21"/>
        </w:rPr>
      </w:pPr>
    </w:p>
    <w:p w:rsidR="00354032">
      <w:pPr>
        <w:spacing w:line="360" w:lineRule="auto"/>
        <w:rPr>
          <w:rFonts w:cs="宋体"/>
          <w:szCs w:val="21"/>
        </w:rPr>
      </w:pPr>
      <w:r>
        <w:rPr>
          <w:rFonts w:cs="宋体" w:hint="eastAsia"/>
          <w:szCs w:val="21"/>
        </w:rPr>
        <w:t>2.3</w:t>
      </w:r>
      <w:r>
        <w:rPr>
          <w:rFonts w:cs="宋体" w:hint="eastAsia"/>
          <w:szCs w:val="21"/>
        </w:rPr>
        <w:t>审核范围内覆盖员工总人数：人。</w:t>
      </w:r>
    </w:p>
    <w:p w:rsidR="00354032">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354032">
      <w:pPr>
        <w:spacing w:line="360" w:lineRule="auto"/>
        <w:ind w:firstLine="315" w:firstLineChars="150"/>
        <w:rPr>
          <w:rFonts w:cs="宋体"/>
          <w:szCs w:val="21"/>
        </w:rPr>
      </w:pPr>
    </w:p>
    <w:p w:rsidR="00354032">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p>
    <w:p w:rsidR="00354032">
      <w:pPr>
        <w:pStyle w:val="ListParagraph"/>
        <w:spacing w:line="360" w:lineRule="auto"/>
        <w:ind w:firstLine="0" w:firstLineChars="0"/>
        <w:rPr>
          <w:rFonts w:cs="宋体"/>
          <w:szCs w:val="21"/>
        </w:rPr>
      </w:pP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 xml:space="preserve">2.5.1 核算周期：根据受审核方的实际能耗核算周期选择下列1.或2.进行填写：  </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2A2430" w:rsidP="002A2430">
      <w:pPr>
        <w:pStyle w:val="ListParagraph"/>
        <w:spacing w:line="360" w:lineRule="auto"/>
        <w:ind w:firstLine="0" w:firstLineChars="0"/>
        <w:rPr>
          <w:rFonts w:cs="宋体"/>
          <w:szCs w:val="21"/>
          <w:highlight w:val="yellow"/>
        </w:rPr>
      </w:pPr>
    </w:p>
    <w:p w:rsidR="002A2430" w:rsidRPr="005B4D80" w:rsidP="002A243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2A2430" w:rsidRPr="005B4D80" w:rsidP="002A243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2A2430" w:rsidRPr="005B4D80" w:rsidP="002A243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2A2430" w:rsidP="002A2430">
      <w:pPr>
        <w:pStyle w:val="ListParagraph"/>
        <w:spacing w:line="360" w:lineRule="auto"/>
        <w:ind w:firstLine="0" w:firstLineChars="0"/>
        <w:rPr>
          <w:rFonts w:cs="宋体"/>
          <w:szCs w:val="21"/>
          <w:highlight w:val="yellow"/>
        </w:rPr>
      </w:pPr>
    </w:p>
    <w:p w:rsidR="002A2430" w:rsidP="002A2430">
      <w:pPr>
        <w:pStyle w:val="ListParagraph"/>
        <w:spacing w:line="360" w:lineRule="auto"/>
        <w:ind w:firstLine="0" w:firstLineChars="0"/>
        <w:rPr>
          <w:rFonts w:cs="宋体"/>
          <w:szCs w:val="21"/>
          <w:highlight w:val="yellow"/>
        </w:rPr>
      </w:pPr>
    </w:p>
    <w:p w:rsidR="002A2430" w:rsidRPr="00287BEA" w:rsidP="002A2430">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2A2430" w:rsidP="00556A2B">
            <w:pPr>
              <w:spacing w:line="360" w:lineRule="auto"/>
              <w:rPr>
                <w:rFonts w:cs="宋体"/>
                <w:szCs w:val="21"/>
                <w:highlight w:val="yellow"/>
              </w:rPr>
            </w:pPr>
          </w:p>
        </w:tc>
      </w:tr>
    </w:tbl>
    <w:p w:rsidR="00354032" w:rsidRPr="002A2430">
      <w:pPr>
        <w:pStyle w:val="ListParagraph"/>
        <w:spacing w:line="360" w:lineRule="auto"/>
        <w:ind w:firstLine="0" w:firstLineChars="0"/>
        <w:rPr>
          <w:rFonts w:cs="宋体"/>
          <w:szCs w:val="21"/>
        </w:rPr>
      </w:pPr>
      <w:r w:rsidRPr="002A2430">
        <w:rPr>
          <w:rFonts w:cs="宋体" w:hint="eastAsia"/>
          <w:szCs w:val="21"/>
        </w:rPr>
        <w:t>2.2.5</w:t>
      </w:r>
      <w:r w:rsidRPr="002A2430" w:rsidR="002A2430">
        <w:rPr>
          <w:rFonts w:cs="宋体" w:hint="eastAsia"/>
          <w:szCs w:val="21"/>
        </w:rPr>
        <w:t xml:space="preserve"> </w:t>
      </w:r>
      <w:r w:rsidRPr="002A2430">
        <w:rPr>
          <w:rFonts w:cs="宋体" w:hint="eastAsia"/>
          <w:szCs w:val="21"/>
        </w:rPr>
        <w:t>再认证能耗变化情况的确认，及同比的结果：</w:t>
      </w:r>
    </w:p>
    <w:tbl>
      <w:tblPr>
        <w:tblStyle w:val="TableGrid"/>
        <w:tblW w:w="0" w:type="auto"/>
        <w:tblLook w:val="04A0"/>
      </w:tblPr>
      <w:tblGrid>
        <w:gridCol w:w="9968"/>
      </w:tblGrid>
      <w:tr w:rsidTr="00556A2B">
        <w:tblPrEx>
          <w:tblW w:w="0" w:type="auto"/>
          <w:tblLook w:val="04A0"/>
        </w:tblPrEx>
        <w:tc>
          <w:tcPr>
            <w:tcW w:w="9968" w:type="dxa"/>
          </w:tcPr>
          <w:p w:rsidR="002A2430" w:rsidP="00556A2B">
            <w:pPr>
              <w:spacing w:line="360" w:lineRule="auto"/>
              <w:rPr>
                <w:rFonts w:cs="宋体"/>
                <w:szCs w:val="21"/>
                <w:highlight w:val="yellow"/>
              </w:rPr>
            </w:pPr>
          </w:p>
        </w:tc>
      </w:tr>
    </w:tbl>
    <w:p w:rsidR="00354032">
      <w:pPr>
        <w:spacing w:line="360" w:lineRule="auto"/>
        <w:rPr>
          <w:rFonts w:cs="宋体"/>
          <w:szCs w:val="21"/>
          <w:highlight w:val="yellow"/>
        </w:rPr>
      </w:pPr>
    </w:p>
    <w:p w:rsidR="00354032">
      <w:pPr>
        <w:pStyle w:val="NormalIndent"/>
        <w:spacing w:line="360" w:lineRule="auto"/>
        <w:ind w:firstLine="0" w:firstLineChars="0"/>
      </w:pPr>
      <w:r>
        <w:rPr>
          <w:rFonts w:hint="eastAsia"/>
          <w:b/>
        </w:rPr>
        <w:t>三、</w:t>
      </w:r>
      <w:r>
        <w:rPr>
          <w:rFonts w:hint="eastAsia"/>
          <w:b/>
          <w:lang w:val="en-GB"/>
        </w:rPr>
        <w:t>组织的管理体系运行情况及有效性评价</w:t>
      </w:r>
    </w:p>
    <w:p w:rsidR="00354032">
      <w:pPr>
        <w:widowControl/>
        <w:spacing w:line="360" w:lineRule="auto"/>
        <w:jc w:val="left"/>
        <w:rPr>
          <w:szCs w:val="21"/>
        </w:rPr>
      </w:pPr>
      <w:r>
        <w:rPr>
          <w:rFonts w:hint="eastAsia"/>
          <w:b/>
          <w:szCs w:val="21"/>
        </w:rPr>
        <w:t>3.1</w:t>
      </w:r>
      <w:r>
        <w:rPr>
          <w:rFonts w:hint="eastAsia"/>
          <w:b/>
          <w:szCs w:val="21"/>
          <w:lang w:val="en-GB"/>
        </w:rPr>
        <w:t>管理体系的策划</w:t>
      </w:r>
      <w:r w:rsidRPr="002A2430">
        <w:rPr>
          <w:rFonts w:hint="eastAsia"/>
          <w:b/>
          <w:szCs w:val="21"/>
          <w:lang w:val="en-GB"/>
        </w:rPr>
        <w:t>与受控管理</w:t>
      </w:r>
      <w:r w:rsidRPr="002A2430">
        <w:rPr>
          <w:b/>
          <w:szCs w:val="21"/>
          <w:lang w:val="en-GB"/>
        </w:rPr>
        <w:t></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0" w:lineRule="atLeast"/>
              <w:rPr>
                <w:rFonts w:ascii="宋体" w:hAnsi="宋体"/>
                <w:szCs w:val="21"/>
              </w:rPr>
            </w:pPr>
            <w:r>
              <w:rPr>
                <w:rFonts w:ascii="宋体" w:hAnsi="宋体" w:hint="eastAsia"/>
                <w:szCs w:val="21"/>
              </w:rPr>
              <w:t>法律法规的识别、更新、应用与合规性评价：</w:t>
            </w:r>
          </w:p>
          <w:p w:rsidR="00354032">
            <w:pPr>
              <w:spacing w:line="0" w:lineRule="atLeast"/>
              <w:rPr>
                <w:rFonts w:ascii="宋体" w:hAnsi="宋体"/>
                <w:szCs w:val="21"/>
              </w:rPr>
            </w:pPr>
          </w:p>
          <w:p w:rsidR="00354032">
            <w:pPr>
              <w:spacing w:line="0" w:lineRule="atLeast"/>
              <w:rPr>
                <w:rFonts w:ascii="宋体" w:hAnsi="宋体"/>
                <w:szCs w:val="21"/>
              </w:rPr>
            </w:pPr>
            <w:r>
              <w:rPr>
                <w:rFonts w:ascii="宋体" w:hAnsi="宋体" w:hint="eastAsia"/>
                <w:szCs w:val="21"/>
              </w:rPr>
              <w:br/>
              <w:t>管理体系方针的制定、承诺的执行：</w:t>
            </w:r>
          </w:p>
          <w:p w:rsidR="00354032">
            <w:pPr>
              <w:spacing w:line="0" w:lineRule="atLeast"/>
              <w:rPr>
                <w:rFonts w:ascii="宋体" w:hAnsi="宋体"/>
                <w:szCs w:val="21"/>
              </w:rPr>
            </w:pPr>
          </w:p>
          <w:p w:rsidR="00354032">
            <w:pPr>
              <w:spacing w:line="0" w:lineRule="atLeast"/>
              <w:rPr>
                <w:rFonts w:ascii="宋体" w:hAnsi="宋体"/>
                <w:szCs w:val="21"/>
              </w:rPr>
            </w:pPr>
          </w:p>
          <w:p w:rsidR="00354032" w:rsidP="00B921FC">
            <w:pPr>
              <w:spacing w:line="360" w:lineRule="auto"/>
              <w:rPr>
                <w:rFonts w:ascii="宋体" w:hAnsi="宋体"/>
                <w:szCs w:val="21"/>
              </w:rPr>
            </w:pPr>
            <w:r>
              <w:rPr>
                <w:rFonts w:ascii="宋体" w:hAnsi="宋体" w:hint="eastAsia"/>
                <w:szCs w:val="21"/>
              </w:rPr>
              <w:t>目标及方案（措施）的制定与实施：</w:t>
            </w:r>
            <w:r>
              <w:rPr>
                <w:rFonts w:ascii="宋体" w:hAnsi="宋体" w:hint="eastAsia"/>
                <w:szCs w:val="21"/>
              </w:rPr>
              <w:br/>
            </w:r>
          </w:p>
          <w:p w:rsidR="00354032" w:rsidRPr="00B921FC" w:rsidP="004F11B3">
            <w:pPr>
              <w:pStyle w:val="Default"/>
              <w:spacing w:before="156" w:beforeLines="50" w:after="156" w:afterLines="50" w:line="360" w:lineRule="auto"/>
              <w:rPr>
                <w:b/>
                <w:color w:val="auto"/>
                <w:kern w:val="2"/>
                <w:sz w:val="21"/>
                <w:szCs w:val="21"/>
              </w:rPr>
            </w:pPr>
          </w:p>
        </w:tc>
      </w:tr>
    </w:tbl>
    <w:p w:rsidR="00354032">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354032" w:rsidRPr="00565EC3" w:rsidP="00565EC3">
            <w:pPr>
              <w:spacing w:line="0" w:lineRule="atLeast"/>
              <w:jc w:val="left"/>
              <w:rPr>
                <w:rFonts w:ascii="宋体" w:hAnsi="宋体"/>
                <w:bCs/>
                <w:szCs w:val="21"/>
              </w:rPr>
            </w:pPr>
          </w:p>
          <w:p w:rsidR="00354032" w:rsidRPr="00565EC3" w:rsidP="00565EC3">
            <w:pPr>
              <w:spacing w:line="0" w:lineRule="atLeast"/>
              <w:jc w:val="left"/>
              <w:rPr>
                <w:rFonts w:ascii="宋体" w:hAnsi="宋体"/>
                <w:bCs/>
                <w:szCs w:val="21"/>
              </w:rPr>
            </w:pPr>
          </w:p>
          <w:p w:rsidR="00354032" w:rsidRPr="00565EC3" w:rsidP="00565EC3">
            <w:pPr>
              <w:spacing w:line="0" w:lineRule="atLeast"/>
              <w:jc w:val="left"/>
              <w:rPr>
                <w:rFonts w:ascii="宋体" w:hAnsi="宋体"/>
                <w:bCs/>
                <w:szCs w:val="21"/>
              </w:rPr>
            </w:pPr>
          </w:p>
          <w:p w:rsidR="00354032" w:rsidP="004F11B3">
            <w:pPr>
              <w:pStyle w:val="Default"/>
              <w:spacing w:before="156" w:beforeLines="50" w:after="156" w:afterLines="50"/>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354032" w:rsidRPr="00565EC3" w:rsidP="004F11B3">
            <w:pPr>
              <w:pStyle w:val="Default"/>
              <w:spacing w:before="156" w:beforeLines="50" w:after="156" w:afterLines="50" w:line="276" w:lineRule="auto"/>
              <w:rPr>
                <w:rFonts w:ascii="宋体" w:hAnsi="宋体"/>
                <w:sz w:val="21"/>
                <w:szCs w:val="21"/>
              </w:rPr>
            </w:pPr>
          </w:p>
          <w:p w:rsidR="00354032" w:rsidRPr="00565EC3" w:rsidP="004F11B3">
            <w:pPr>
              <w:pStyle w:val="Default"/>
              <w:spacing w:before="156" w:beforeLines="50" w:after="156" w:afterLines="50" w:line="276" w:lineRule="auto"/>
              <w:rPr>
                <w:rFonts w:ascii="宋体" w:hAnsi="宋体"/>
                <w:sz w:val="21"/>
                <w:szCs w:val="21"/>
              </w:rPr>
            </w:pPr>
          </w:p>
          <w:p w:rsidR="00354032" w:rsidP="004F11B3">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r>
            <w:r>
              <w:rPr>
                <w:rFonts w:ascii="宋体" w:hAnsi="宋体" w:hint="eastAsia"/>
                <w:sz w:val="21"/>
                <w:szCs w:val="21"/>
              </w:rPr>
              <w:t>A.组织制定并实施能源数据收集计划，计划与其规模、复杂性、资源及其测量和监视设备的适宜性，计划规定的检测其关键特性所需的数据，以及收集、保留这些书的方式和频次：</w:t>
            </w:r>
          </w:p>
          <w:p w:rsidR="00354032" w:rsidP="004F11B3">
            <w:pPr>
              <w:pStyle w:val="Default"/>
              <w:spacing w:before="156" w:beforeLines="50" w:after="156" w:afterLines="50" w:line="360" w:lineRule="auto"/>
              <w:rPr>
                <w:rFonts w:ascii="宋体" w:hAnsi="宋体"/>
                <w:sz w:val="21"/>
                <w:szCs w:val="21"/>
              </w:rPr>
            </w:pPr>
          </w:p>
          <w:p w:rsidR="00354032" w:rsidP="004F11B3">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354032" w:rsidP="004F11B3">
            <w:pPr>
              <w:pStyle w:val="Default"/>
              <w:spacing w:before="156" w:beforeLines="50" w:after="156" w:afterLines="50" w:line="360" w:lineRule="auto"/>
              <w:rPr>
                <w:rFonts w:ascii="宋体" w:hAnsi="宋体"/>
                <w:sz w:val="21"/>
                <w:szCs w:val="21"/>
              </w:rPr>
            </w:pPr>
          </w:p>
          <w:p w:rsidR="00354032" w:rsidP="00565EC3">
            <w:pPr>
              <w:spacing w:line="276" w:lineRule="auto"/>
              <w:jc w:val="lef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354032" w:rsidP="004F11B3">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354032">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354032" w:rsidP="004F11B3">
            <w:pPr>
              <w:pStyle w:val="Default"/>
              <w:spacing w:before="156" w:beforeLines="50" w:after="156" w:afterLines="50" w:line="360" w:lineRule="auto"/>
              <w:rPr>
                <w:rFonts w:ascii="宋体" w:hAnsi="宋体"/>
                <w:sz w:val="21"/>
                <w:szCs w:val="21"/>
              </w:rPr>
            </w:pPr>
          </w:p>
          <w:p w:rsidR="00354032" w:rsidP="004F11B3">
            <w:pPr>
              <w:pStyle w:val="Default"/>
              <w:spacing w:before="156" w:beforeLines="50" w:after="156" w:afterLines="50" w:line="360" w:lineRule="auto"/>
              <w:rPr>
                <w:rFonts w:ascii="宋体" w:hAnsi="宋体"/>
                <w:sz w:val="21"/>
                <w:szCs w:val="21"/>
              </w:rPr>
            </w:pPr>
          </w:p>
          <w:p w:rsidR="00354032" w:rsidP="004F11B3">
            <w:pPr>
              <w:pStyle w:val="Default"/>
              <w:spacing w:before="156" w:beforeLines="50" w:after="156" w:afterLines="50" w:line="360" w:lineRule="auto"/>
              <w:rPr>
                <w:b/>
                <w:color w:val="auto"/>
                <w:kern w:val="2"/>
                <w:sz w:val="21"/>
                <w:szCs w:val="21"/>
              </w:rPr>
            </w:pPr>
          </w:p>
          <w:p w:rsidR="00354032" w:rsidP="004F11B3">
            <w:pPr>
              <w:pStyle w:val="Default"/>
              <w:spacing w:before="156" w:beforeLines="50" w:after="156" w:afterLines="50" w:line="360" w:lineRule="auto"/>
              <w:rPr>
                <w:b/>
                <w:color w:val="auto"/>
                <w:kern w:val="2"/>
                <w:sz w:val="21"/>
                <w:szCs w:val="21"/>
              </w:rPr>
            </w:pPr>
          </w:p>
        </w:tc>
      </w:tr>
    </w:tbl>
    <w:p w:rsidR="00354032" w:rsidP="004F11B3">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rsidRPr="00565EC3" w:rsidP="004F11B3">
            <w:pPr>
              <w:pStyle w:val="Default"/>
              <w:spacing w:before="156" w:beforeLines="50" w:after="156" w:afterLines="50"/>
              <w:rPr>
                <w:bCs/>
                <w:color w:val="auto"/>
                <w:kern w:val="2"/>
                <w:sz w:val="21"/>
                <w:szCs w:val="21"/>
              </w:rPr>
            </w:pPr>
            <w:r w:rsidRPr="00565EC3">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354032" w:rsidP="004F11B3">
            <w:pPr>
              <w:pStyle w:val="Default"/>
              <w:spacing w:before="156" w:beforeLines="50" w:after="156" w:afterLines="50" w:line="360" w:lineRule="auto"/>
              <w:rPr>
                <w:b/>
                <w:color w:val="auto"/>
                <w:kern w:val="2"/>
                <w:sz w:val="21"/>
                <w:szCs w:val="21"/>
              </w:rPr>
            </w:pPr>
          </w:p>
          <w:p w:rsidR="00354032" w:rsidP="004F11B3">
            <w:pPr>
              <w:pStyle w:val="Default"/>
              <w:spacing w:before="156" w:beforeLines="50" w:after="156" w:afterLines="50" w:line="360" w:lineRule="auto"/>
              <w:rPr>
                <w:b/>
                <w:color w:val="auto"/>
                <w:kern w:val="2"/>
                <w:sz w:val="21"/>
                <w:szCs w:val="21"/>
              </w:rPr>
            </w:pPr>
          </w:p>
          <w:p w:rsidR="00354032" w:rsidP="004F11B3">
            <w:pPr>
              <w:pStyle w:val="Default"/>
              <w:spacing w:before="156" w:beforeLines="50" w:after="156" w:afterLines="50" w:line="360" w:lineRule="auto"/>
              <w:rPr>
                <w:b/>
                <w:color w:val="auto"/>
                <w:kern w:val="2"/>
                <w:sz w:val="21"/>
                <w:szCs w:val="21"/>
              </w:rPr>
            </w:pPr>
          </w:p>
        </w:tc>
      </w:tr>
    </w:tbl>
    <w:p w:rsidR="00354032" w:rsidP="004F11B3">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rsidRPr="00565EC3">
            <w:pPr>
              <w:spacing w:line="0" w:lineRule="atLeast"/>
              <w:rPr>
                <w:rFonts w:ascii="宋体" w:hAnsi="宋体"/>
                <w:bCs/>
                <w:szCs w:val="21"/>
              </w:rPr>
            </w:pPr>
            <w:r w:rsidRPr="00565EC3">
              <w:rPr>
                <w:rFonts w:ascii="宋体" w:hAnsi="宋体" w:hint="eastAsia"/>
                <w:bCs/>
                <w:szCs w:val="21"/>
              </w:rPr>
              <w:t>能源绩效重大偏差及其他不符合的识别、原因分析、纠正措施的实施及效果；投诉及稽查结果的处理，</w:t>
            </w:r>
            <w:r w:rsidRPr="00565EC3">
              <w:rPr>
                <w:rFonts w:ascii="宋体" w:hAnsi="宋体"/>
                <w:bCs/>
                <w:szCs w:val="21"/>
              </w:rPr>
              <w:t>改进能源管理体系适宜性、充分性、有效性和能源绩效</w:t>
            </w:r>
            <w:r w:rsidRPr="00565EC3">
              <w:rPr>
                <w:rFonts w:ascii="宋体" w:hAnsi="宋体" w:hint="eastAsia"/>
                <w:bCs/>
                <w:szCs w:val="21"/>
              </w:rPr>
              <w:t>的</w:t>
            </w:r>
            <w:r w:rsidRPr="00565EC3">
              <w:rPr>
                <w:rFonts w:ascii="宋体" w:hAnsi="宋体"/>
                <w:bCs/>
                <w:szCs w:val="21"/>
              </w:rPr>
              <w:t>情况</w:t>
            </w:r>
            <w:r w:rsidRPr="00565EC3">
              <w:rPr>
                <w:rFonts w:ascii="宋体" w:hAnsi="宋体" w:hint="eastAsia"/>
                <w:bCs/>
                <w:szCs w:val="21"/>
              </w:rPr>
              <w:t>：</w:t>
            </w:r>
          </w:p>
          <w:p w:rsidR="00354032">
            <w:pPr>
              <w:pStyle w:val="a"/>
            </w:pPr>
          </w:p>
          <w:p w:rsidR="00354032">
            <w:pPr>
              <w:pStyle w:val="a"/>
            </w:pPr>
          </w:p>
          <w:p w:rsidR="00354032">
            <w:pPr>
              <w:pStyle w:val="a"/>
              <w:jc w:val="left"/>
            </w:pPr>
          </w:p>
        </w:tc>
      </w:tr>
    </w:tbl>
    <w:p w:rsidR="00354032" w:rsidP="004F11B3">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354032">
            <w:pPr>
              <w:pStyle w:val="a"/>
            </w:pPr>
          </w:p>
          <w:p w:rsidR="00354032">
            <w:pPr>
              <w:spacing w:line="360" w:lineRule="auto"/>
              <w:ind w:left="105"/>
              <w:jc w:val="left"/>
              <w:rPr>
                <w:b/>
                <w:bCs/>
                <w:szCs w:val="21"/>
              </w:rPr>
            </w:pPr>
            <w:r>
              <w:rPr>
                <w:rFonts w:hint="eastAsia"/>
                <w:b/>
                <w:szCs w:val="21"/>
              </w:rPr>
              <w:t>2</w:t>
            </w:r>
            <w:r>
              <w:rPr>
                <w:rFonts w:hint="eastAsia"/>
                <w:b/>
                <w:szCs w:val="21"/>
              </w:rPr>
              <w:t>）人员及能力、意识：</w:t>
            </w:r>
          </w:p>
          <w:p w:rsidR="00354032">
            <w:pPr>
              <w:pStyle w:val="a"/>
            </w:pPr>
          </w:p>
          <w:p w:rsidR="00354032">
            <w:pPr>
              <w:spacing w:line="360" w:lineRule="auto"/>
              <w:ind w:left="105"/>
              <w:jc w:val="left"/>
              <w:rPr>
                <w:b/>
                <w:szCs w:val="21"/>
              </w:rPr>
            </w:pPr>
            <w:r w:rsidRPr="00565EC3">
              <w:rPr>
                <w:rFonts w:hint="eastAsia"/>
                <w:b/>
                <w:szCs w:val="21"/>
              </w:rPr>
              <w:t>3</w:t>
            </w:r>
            <w:r w:rsidRPr="00565EC3">
              <w:rPr>
                <w:rFonts w:hint="eastAsia"/>
                <w:b/>
                <w:szCs w:val="21"/>
              </w:rPr>
              <w:t>）内部和外部信息交流：</w:t>
            </w:r>
          </w:p>
          <w:p w:rsidR="00354032">
            <w:pPr>
              <w:pStyle w:val="a"/>
              <w:ind w:left="105"/>
            </w:pPr>
          </w:p>
          <w:p w:rsidR="00354032">
            <w:pPr>
              <w:pStyle w:val="a"/>
              <w:ind w:left="105"/>
              <w:rPr>
                <w:b/>
                <w:szCs w:val="21"/>
              </w:rPr>
            </w:pPr>
            <w:bookmarkStart w:id="9" w:name="_Hlk39847903"/>
            <w:r>
              <w:rPr>
                <w:rFonts w:hint="eastAsia"/>
                <w:b/>
                <w:szCs w:val="21"/>
              </w:rPr>
              <w:t>4</w:t>
            </w:r>
            <w:r>
              <w:rPr>
                <w:rFonts w:hint="eastAsia"/>
                <w:b/>
                <w:szCs w:val="21"/>
              </w:rPr>
              <w:t>）文件化信息</w:t>
            </w:r>
            <w:bookmarkEnd w:id="9"/>
            <w:r>
              <w:rPr>
                <w:rFonts w:hint="eastAsia"/>
                <w:b/>
                <w:szCs w:val="21"/>
              </w:rPr>
              <w:t>的管理：</w:t>
            </w:r>
          </w:p>
          <w:p w:rsidR="00354032">
            <w:pPr>
              <w:pStyle w:val="a"/>
              <w:ind w:left="105"/>
              <w:rPr>
                <w:szCs w:val="21"/>
              </w:rPr>
            </w:pPr>
          </w:p>
        </w:tc>
      </w:tr>
    </w:tbl>
    <w:p w:rsidR="00354032" w:rsidP="004F11B3">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354032">
      <w:pPr>
        <w:spacing w:line="360" w:lineRule="auto"/>
      </w:pPr>
      <w:r>
        <w:rPr>
          <w:rFonts w:hint="eastAsia"/>
        </w:rPr>
        <w:t>1</w:t>
      </w:r>
      <w:r>
        <w:rPr>
          <w:rFonts w:hint="eastAsia"/>
        </w:rPr>
        <w:t>）组织的名称、位置与区域：</w:t>
      </w:r>
    </w:p>
    <w:p w:rsidR="00354032">
      <w:pPr>
        <w:spacing w:line="360" w:lineRule="auto"/>
      </w:pPr>
      <w:r>
        <w:rPr>
          <w:rFonts w:hint="eastAsia"/>
        </w:rPr>
        <w:t>2</w:t>
      </w:r>
      <w:r>
        <w:rPr>
          <w:rFonts w:hint="eastAsia"/>
        </w:rPr>
        <w:t>）组织机构：</w:t>
      </w:r>
    </w:p>
    <w:p w:rsidR="00354032">
      <w:pPr>
        <w:spacing w:line="360" w:lineRule="auto"/>
      </w:pPr>
      <w:r>
        <w:rPr>
          <w:rFonts w:hint="eastAsia"/>
        </w:rPr>
        <w:t>3</w:t>
      </w:r>
      <w:r>
        <w:rPr>
          <w:rFonts w:hint="eastAsia"/>
        </w:rPr>
        <w:t>）管理体系：</w:t>
      </w:r>
    </w:p>
    <w:p w:rsidR="00354032">
      <w:pPr>
        <w:spacing w:line="360" w:lineRule="auto"/>
      </w:pPr>
      <w:r>
        <w:rPr>
          <w:rFonts w:hint="eastAsia"/>
        </w:rPr>
        <w:t>4</w:t>
      </w:r>
      <w:r>
        <w:rPr>
          <w:rFonts w:hint="eastAsia"/>
        </w:rPr>
        <w:t>）资源配置</w:t>
      </w:r>
      <w:r>
        <w:rPr>
          <w:rFonts w:hint="eastAsia"/>
        </w:rPr>
        <w:t>:</w:t>
      </w:r>
    </w:p>
    <w:p w:rsidR="00354032">
      <w:pPr>
        <w:spacing w:line="360" w:lineRule="auto"/>
      </w:pPr>
      <w:r>
        <w:rPr>
          <w:rFonts w:hint="eastAsia"/>
        </w:rPr>
        <w:t>5</w:t>
      </w:r>
      <w:r>
        <w:rPr>
          <w:rFonts w:hint="eastAsia"/>
        </w:rPr>
        <w:t>）产品及其主要过程</w:t>
      </w:r>
      <w:r>
        <w:rPr>
          <w:rFonts w:hint="eastAsia"/>
        </w:rPr>
        <w:t>:</w:t>
      </w:r>
    </w:p>
    <w:p w:rsidR="00354032">
      <w:pPr>
        <w:spacing w:line="360" w:lineRule="auto"/>
      </w:pPr>
      <w:r>
        <w:rPr>
          <w:rFonts w:hint="eastAsia"/>
        </w:rPr>
        <w:t>6</w:t>
      </w:r>
      <w:r>
        <w:rPr>
          <w:rFonts w:hint="eastAsia"/>
        </w:rPr>
        <w:t>）法律法规及产品、检验标准</w:t>
      </w:r>
      <w:r>
        <w:rPr>
          <w:rFonts w:hint="eastAsia"/>
        </w:rPr>
        <w:t>:</w:t>
      </w:r>
    </w:p>
    <w:p w:rsidR="00354032">
      <w:pPr>
        <w:spacing w:line="360" w:lineRule="auto"/>
      </w:pPr>
      <w:r>
        <w:rPr>
          <w:rFonts w:hint="eastAsia"/>
        </w:rPr>
        <w:t>7</w:t>
      </w:r>
      <w:r>
        <w:rPr>
          <w:rFonts w:hint="eastAsia"/>
        </w:rPr>
        <w:t>）外部环境</w:t>
      </w:r>
      <w:r>
        <w:rPr>
          <w:rFonts w:hint="eastAsia"/>
        </w:rPr>
        <w:t>:</w:t>
      </w:r>
    </w:p>
    <w:p w:rsidR="00354032">
      <w:pPr>
        <w:spacing w:line="360" w:lineRule="auto"/>
      </w:pPr>
      <w:r>
        <w:rPr>
          <w:rFonts w:hint="eastAsia"/>
        </w:rPr>
        <w:t>8</w:t>
      </w:r>
      <w:r>
        <w:rPr>
          <w:rFonts w:hint="eastAsia"/>
        </w:rPr>
        <w:t>）审核范围（及不适用条款的合理性</w:t>
      </w:r>
      <w:r>
        <w:t>）</w:t>
      </w:r>
      <w:r>
        <w:rPr>
          <w:rFonts w:hint="eastAsia"/>
        </w:rPr>
        <w:t>:</w:t>
      </w:r>
    </w:p>
    <w:p w:rsidR="00354032">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354032">
      <w:pPr>
        <w:spacing w:line="360" w:lineRule="auto"/>
      </w:pPr>
    </w:p>
    <w:p w:rsidR="00354032" w:rsidP="004F11B3">
      <w:pPr>
        <w:pStyle w:val="Default"/>
        <w:numPr>
          <w:ilvl w:val="0"/>
          <w:numId w:val="2"/>
        </w:numPr>
        <w:spacing w:before="156" w:beforeLines="50" w:after="156" w:afterLines="50" w:line="360" w:lineRule="auto"/>
        <w:rPr>
          <w:b/>
          <w:color w:val="auto"/>
          <w:kern w:val="2"/>
          <w:sz w:val="21"/>
          <w:szCs w:val="21"/>
          <w:lang w:val="en-GB"/>
        </w:rPr>
      </w:pPr>
      <w:r>
        <w:rPr>
          <w:rFonts w:hint="eastAsia"/>
          <w:b/>
          <w:color w:val="auto"/>
          <w:kern w:val="2"/>
          <w:sz w:val="21"/>
          <w:szCs w:val="21"/>
          <w:lang w:val="en-GB"/>
        </w:rPr>
        <w:t>上次审核中不符合项采取的纠正或纠正措施的有效性</w:t>
      </w:r>
    </w:p>
    <w:p w:rsidR="00354032" w:rsidP="004F11B3">
      <w:pPr>
        <w:pStyle w:val="Default"/>
        <w:spacing w:before="156" w:beforeLines="50" w:after="156" w:afterLines="50" w:line="360" w:lineRule="auto"/>
        <w:rPr>
          <w:b/>
          <w:color w:val="auto"/>
          <w:kern w:val="2"/>
          <w:sz w:val="21"/>
          <w:szCs w:val="21"/>
          <w:lang w:val="en-GB"/>
        </w:rPr>
      </w:pPr>
    </w:p>
    <w:p w:rsidR="00354032" w:rsidP="004F11B3">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354032">
      <w:pPr>
        <w:pStyle w:val="Default"/>
        <w:spacing w:line="360" w:lineRule="auto"/>
        <w:rPr>
          <w:b/>
          <w:color w:val="auto"/>
          <w:kern w:val="2"/>
          <w:sz w:val="21"/>
          <w:szCs w:val="21"/>
          <w:lang w:val="en-GB"/>
        </w:rPr>
      </w:pPr>
    </w:p>
    <w:p w:rsidR="00354032" w:rsidP="004F11B3">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bookmarkStart w:id="10" w:name="_GoBack"/>
      <w:bookmarkEnd w:id="10"/>
    </w:p>
    <w:p w:rsidR="00354032">
      <w:pPr>
        <w:pStyle w:val="a"/>
        <w:spacing w:line="360" w:lineRule="auto"/>
        <w:rPr>
          <w:b/>
        </w:rPr>
      </w:pPr>
    </w:p>
    <w:p w:rsidR="00354032">
      <w:pPr>
        <w:pStyle w:val="a"/>
        <w:spacing w:line="360" w:lineRule="auto"/>
        <w:rPr>
          <w:b/>
        </w:rPr>
      </w:pPr>
    </w:p>
    <w:p w:rsidR="00354032" w:rsidP="004F11B3">
      <w:pPr>
        <w:pStyle w:val="Default"/>
        <w:spacing w:before="156" w:beforeLines="50" w:after="156" w:afterLines="50" w:line="360" w:lineRule="auto"/>
        <w:rPr>
          <w:b/>
          <w:bCs/>
          <w:szCs w:val="21"/>
        </w:rPr>
      </w:pPr>
      <w:r>
        <w:rPr>
          <w:rFonts w:hint="eastAsia"/>
          <w:b/>
          <w:color w:val="auto"/>
          <w:kern w:val="2"/>
          <w:sz w:val="21"/>
          <w:szCs w:val="21"/>
          <w:lang w:val="en-GB"/>
        </w:rPr>
        <w:t>八、</w:t>
      </w:r>
      <w:r>
        <w:rPr>
          <w:rFonts w:hint="eastAsia"/>
          <w:b/>
          <w:bCs/>
          <w:szCs w:val="21"/>
        </w:rPr>
        <w:t>审核结论</w:t>
      </w:r>
      <w:r>
        <w:rPr>
          <w:rFonts w:hint="eastAsia"/>
          <w:b/>
          <w:bCs/>
          <w:szCs w:val="21"/>
        </w:rPr>
        <w:t>:</w:t>
      </w:r>
    </w:p>
    <w:p w:rsidR="00354032" w:rsidRPr="00565EC3">
      <w:pPr>
        <w:spacing w:line="280" w:lineRule="exact"/>
        <w:rPr>
          <w:bCs/>
          <w:szCs w:val="21"/>
        </w:rPr>
      </w:pPr>
      <w:r w:rsidRPr="00565EC3">
        <w:rPr>
          <w:rFonts w:hint="eastAsia"/>
          <w:bCs/>
          <w:szCs w:val="21"/>
        </w:rPr>
        <w:t>5.1</w:t>
      </w:r>
      <w:r w:rsidR="00565EC3">
        <w:rPr>
          <w:rFonts w:hint="eastAsia"/>
          <w:bCs/>
          <w:szCs w:val="21"/>
        </w:rPr>
        <w:t xml:space="preserve"> </w:t>
      </w:r>
      <w:r w:rsidRPr="00565EC3">
        <w:rPr>
          <w:rFonts w:hint="eastAsia"/>
          <w:b/>
          <w:szCs w:val="21"/>
        </w:rPr>
        <w:t>审核综述</w:t>
      </w:r>
      <w:r w:rsidRPr="00565EC3">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565EC3">
        <w:rPr>
          <w:rFonts w:hint="eastAsia"/>
          <w:bCs/>
          <w:szCs w:val="21"/>
        </w:rPr>
        <w:t xml:space="preserve"> </w:t>
      </w:r>
      <w:r w:rsidRPr="00565EC3">
        <w:rPr>
          <w:rFonts w:hint="eastAsia"/>
          <w:bCs/>
          <w:szCs w:val="21"/>
        </w:rPr>
        <w:t>）：</w:t>
      </w:r>
    </w:p>
    <w:p w:rsidR="00354032">
      <w:pPr>
        <w:spacing w:line="280" w:lineRule="exact"/>
        <w:rPr>
          <w:bCs/>
          <w:szCs w:val="21"/>
          <w:highlight w:val="yellow"/>
        </w:rPr>
      </w:pPr>
    </w:p>
    <w:tbl>
      <w:tblPr>
        <w:tblStyle w:val="TableGrid"/>
        <w:tblW w:w="0" w:type="auto"/>
        <w:tblLook w:val="04A0"/>
      </w:tblPr>
      <w:tblGrid>
        <w:gridCol w:w="9968"/>
      </w:tblGrid>
      <w:tr w:rsidTr="00565EC3">
        <w:tblPrEx>
          <w:tblW w:w="0" w:type="auto"/>
          <w:tblLook w:val="04A0"/>
        </w:tblPrEx>
        <w:tc>
          <w:tcPr>
            <w:tcW w:w="9968" w:type="dxa"/>
          </w:tcPr>
          <w:p w:rsidR="00565EC3">
            <w:pPr>
              <w:spacing w:line="280" w:lineRule="exact"/>
              <w:rPr>
                <w:bCs/>
                <w:szCs w:val="21"/>
                <w:highlight w:val="yellow"/>
              </w:rPr>
            </w:pPr>
          </w:p>
        </w:tc>
      </w:tr>
    </w:tbl>
    <w:p w:rsidR="00354032">
      <w:pPr>
        <w:spacing w:line="280" w:lineRule="exact"/>
        <w:rPr>
          <w:bCs/>
          <w:szCs w:val="21"/>
          <w:highlight w:val="yellow"/>
        </w:rPr>
      </w:pPr>
    </w:p>
    <w:p w:rsidR="00354032">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飞洲集团股份有限公司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54032">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354032">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354032">
      <w:pPr>
        <w:pStyle w:val="a"/>
      </w:pPr>
    </w:p>
    <w:p w:rsidR="00354032">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推荐再认证注册</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在商定的时间内完成对不符合项的整改，并经审核组验证有效后，推荐再认证注册。</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不予推荐</w:t>
      </w:r>
      <w:r>
        <w:rPr>
          <w:rFonts w:hint="eastAsia"/>
          <w:color w:val="auto"/>
          <w:kern w:val="2"/>
          <w:sz w:val="21"/>
          <w:szCs w:val="21"/>
          <w:lang w:val="en-GB"/>
        </w:rPr>
        <w:t xml:space="preserve">        </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扩大</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缩小</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变更认证证书</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转换标准并换发认证证书</w:t>
      </w:r>
    </w:p>
    <w:p w:rsidR="00354032">
      <w:pPr>
        <w:pStyle w:val="a"/>
        <w:spacing w:line="360" w:lineRule="auto"/>
      </w:pPr>
    </w:p>
    <w:p w:rsidR="00354032">
      <w:pPr>
        <w:pStyle w:val="a"/>
        <w:spacing w:line="360" w:lineRule="auto"/>
      </w:pPr>
    </w:p>
    <w:p w:rsidR="00354032">
      <w:pPr>
        <w:pStyle w:val="a"/>
        <w:spacing w:line="360" w:lineRule="auto"/>
      </w:pPr>
    </w:p>
    <w:p w:rsidR="00354032" w:rsidP="004F11B3">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354032" w:rsidP="004F11B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杨子林、王献华</w:t>
      </w:r>
    </w:p>
    <w:p w:rsidR="00354032">
      <w:pPr>
        <w:pStyle w:val="a"/>
        <w:spacing w:line="360" w:lineRule="auto"/>
        <w:rPr>
          <w:lang w:val="en-GB"/>
        </w:rPr>
      </w:pPr>
    </w:p>
    <w:p w:rsidR="00354032">
      <w:pPr>
        <w:spacing w:line="360" w:lineRule="auto"/>
        <w:rPr>
          <w:b/>
          <w:sz w:val="28"/>
          <w:szCs w:val="28"/>
        </w:rPr>
      </w:pPr>
    </w:p>
    <w:p w:rsidR="00354032">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354032">
      <w:pPr>
        <w:spacing w:line="360" w:lineRule="auto"/>
        <w:ind w:firstLine="3220" w:firstLineChars="1150"/>
        <w:rPr>
          <w:b/>
          <w:sz w:val="28"/>
          <w:szCs w:val="28"/>
        </w:rPr>
      </w:pPr>
      <w:r>
        <w:rPr>
          <w:rFonts w:hint="eastAsia"/>
          <w:b/>
          <w:sz w:val="28"/>
          <w:szCs w:val="28"/>
        </w:rPr>
        <w:t>被认证方需要关注的事项</w:t>
      </w:r>
    </w:p>
    <w:p w:rsidR="00354032">
      <w:pPr>
        <w:spacing w:line="360" w:lineRule="auto"/>
        <w:ind w:firstLine="3465" w:firstLineChars="1650"/>
        <w:rPr>
          <w:szCs w:val="21"/>
        </w:rPr>
      </w:pPr>
      <w:r>
        <w:rPr>
          <w:rFonts w:hAnsi="宋体" w:hint="eastAsia"/>
          <w:szCs w:val="21"/>
        </w:rPr>
        <w:t>（本事项应在末次会议上宣读）</w:t>
      </w:r>
    </w:p>
    <w:p w:rsidR="0035403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5403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35403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54032">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5403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5403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5403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5403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5403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54032">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54032">
      <w:pPr>
        <w:spacing w:line="360" w:lineRule="auto"/>
        <w:ind w:firstLine="420" w:firstLineChars="200"/>
      </w:pPr>
      <w:r>
        <w:rPr>
          <w:rFonts w:hAnsi="宋体" w:hint="eastAsia"/>
        </w:rPr>
        <w:t>我们真诚的预祝贵单位获得认证后得到更大的发展机会。</w:t>
      </w:r>
    </w:p>
    <w:sectPr w:rsidSect="00354032">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pPr>
      <w:pStyle w:val="Footer"/>
      <w:jc w:val="center"/>
    </w:pPr>
    <w:r>
      <w:rPr>
        <w:rFonts w:hint="eastAsia"/>
        <w:szCs w:val="21"/>
      </w:rPr>
      <w:t>第</w:t>
    </w:r>
    <w:r w:rsidR="00851862">
      <w:rPr>
        <w:szCs w:val="21"/>
      </w:rPr>
      <w:fldChar w:fldCharType="begin"/>
    </w:r>
    <w:r>
      <w:rPr>
        <w:szCs w:val="21"/>
      </w:rPr>
      <w:instrText xml:space="preserve"> PAGE </w:instrText>
    </w:r>
    <w:r w:rsidR="00851862">
      <w:rPr>
        <w:szCs w:val="21"/>
      </w:rPr>
      <w:fldChar w:fldCharType="separate"/>
    </w:r>
    <w:r w:rsidR="004F11B3">
      <w:rPr>
        <w:noProof/>
        <w:szCs w:val="21"/>
      </w:rPr>
      <w:t>7</w:t>
    </w:r>
    <w:r w:rsidR="00851862">
      <w:rPr>
        <w:szCs w:val="21"/>
      </w:rPr>
      <w:fldChar w:fldCharType="end"/>
    </w:r>
    <w:r>
      <w:rPr>
        <w:rFonts w:hint="eastAsia"/>
        <w:szCs w:val="21"/>
      </w:rPr>
      <w:t>页共</w:t>
    </w:r>
    <w:r w:rsidR="00851862">
      <w:rPr>
        <w:szCs w:val="21"/>
      </w:rPr>
      <w:fldChar w:fldCharType="begin"/>
    </w:r>
    <w:r>
      <w:rPr>
        <w:rFonts w:hint="eastAsia"/>
        <w:szCs w:val="21"/>
      </w:rPr>
      <w:instrText>=</w:instrText>
    </w:r>
    <w:r w:rsidR="00851862">
      <w:rPr>
        <w:szCs w:val="21"/>
      </w:rPr>
      <w:fldChar w:fldCharType="begin"/>
    </w:r>
    <w:r>
      <w:rPr>
        <w:szCs w:val="21"/>
      </w:rPr>
      <w:instrText xml:space="preserve"> NUMPAGES  </w:instrText>
    </w:r>
    <w:r w:rsidR="00851862">
      <w:rPr>
        <w:szCs w:val="21"/>
      </w:rPr>
      <w:fldChar w:fldCharType="separate"/>
    </w:r>
    <w:r w:rsidR="004F11B3">
      <w:rPr>
        <w:noProof/>
        <w:szCs w:val="21"/>
      </w:rPr>
      <w:instrText>12</w:instrText>
    </w:r>
    <w:r w:rsidR="00851862">
      <w:rPr>
        <w:szCs w:val="21"/>
      </w:rPr>
      <w:fldChar w:fldCharType="end"/>
    </w:r>
    <w:r>
      <w:rPr>
        <w:rFonts w:hint="eastAsia"/>
        <w:szCs w:val="21"/>
      </w:rPr>
      <w:instrText>-</w:instrText>
    </w:r>
    <w:r>
      <w:rPr>
        <w:szCs w:val="21"/>
      </w:rPr>
      <w:instrText xml:space="preserve">1 </w:instrText>
    </w:r>
    <w:r w:rsidR="00851862">
      <w:rPr>
        <w:szCs w:val="21"/>
      </w:rPr>
      <w:fldChar w:fldCharType="separate"/>
    </w:r>
    <w:r w:rsidR="004F11B3">
      <w:rPr>
        <w:noProof/>
        <w:szCs w:val="21"/>
      </w:rPr>
      <w:t>11</w:t>
    </w:r>
    <w:r w:rsidR="00851862">
      <w:rPr>
        <w:szCs w:val="21"/>
      </w:rPr>
      <w:fldChar w:fldCharType="end"/>
    </w:r>
    <w:r>
      <w:rPr>
        <w:rFonts w:hint="eastAsia"/>
        <w:szCs w:val="21"/>
      </w:rPr>
      <w:t>页</w:t>
    </w:r>
  </w:p>
  <w:p w:rsidR="0035403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19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354032">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354032"/>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354032" w:rsidP="002A243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0F2BA"/>
    <w:multiLevelType w:val="singleLevel"/>
    <w:tmpl w:val="3AC0F2BA"/>
    <w:lvl w:ilvl="0">
      <w:start w:val="5"/>
      <w:numFmt w:val="chineseCounting"/>
      <w:suff w:val="nothing"/>
      <w:lvlText w:val="%1、"/>
      <w:lvlJc w:val="left"/>
      <w:rPr>
        <w:rFonts w:hint="eastAsia"/>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87BEA"/>
    <w:rsid w:val="002A2430"/>
    <w:rsid w:val="002A78F2"/>
    <w:rsid w:val="002B120A"/>
    <w:rsid w:val="002C2B1B"/>
    <w:rsid w:val="002D0DC0"/>
    <w:rsid w:val="002D1483"/>
    <w:rsid w:val="002F2185"/>
    <w:rsid w:val="002F549E"/>
    <w:rsid w:val="002F69AC"/>
    <w:rsid w:val="0031275F"/>
    <w:rsid w:val="003127C6"/>
    <w:rsid w:val="003175BC"/>
    <w:rsid w:val="00341103"/>
    <w:rsid w:val="00344E0D"/>
    <w:rsid w:val="00354032"/>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46EDB"/>
    <w:rsid w:val="004614A7"/>
    <w:rsid w:val="00464786"/>
    <w:rsid w:val="00484B0B"/>
    <w:rsid w:val="004877D2"/>
    <w:rsid w:val="004A5DEA"/>
    <w:rsid w:val="004C1602"/>
    <w:rsid w:val="004D3E71"/>
    <w:rsid w:val="004D5625"/>
    <w:rsid w:val="004E43BF"/>
    <w:rsid w:val="004E51B6"/>
    <w:rsid w:val="004F11B3"/>
    <w:rsid w:val="004F3778"/>
    <w:rsid w:val="00503CA0"/>
    <w:rsid w:val="00505132"/>
    <w:rsid w:val="005164BD"/>
    <w:rsid w:val="00532B87"/>
    <w:rsid w:val="00542291"/>
    <w:rsid w:val="005512ED"/>
    <w:rsid w:val="00553580"/>
    <w:rsid w:val="00556A2B"/>
    <w:rsid w:val="00564732"/>
    <w:rsid w:val="00565EC3"/>
    <w:rsid w:val="005819BD"/>
    <w:rsid w:val="00584C95"/>
    <w:rsid w:val="00584F23"/>
    <w:rsid w:val="00592421"/>
    <w:rsid w:val="005A06C4"/>
    <w:rsid w:val="005B2DC1"/>
    <w:rsid w:val="005B4D80"/>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1862"/>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1FC"/>
    <w:rsid w:val="00B92A60"/>
    <w:rsid w:val="00BA317B"/>
    <w:rsid w:val="00BC3244"/>
    <w:rsid w:val="00BD2793"/>
    <w:rsid w:val="00BD2A5C"/>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08D"/>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1C51"/>
    <w:rsid w:val="00E91E75"/>
    <w:rsid w:val="00E9214A"/>
    <w:rsid w:val="00E946C0"/>
    <w:rsid w:val="00EA4C5A"/>
    <w:rsid w:val="00EB0CB6"/>
    <w:rsid w:val="00EE22E0"/>
    <w:rsid w:val="00EE2D5C"/>
    <w:rsid w:val="00EF1481"/>
    <w:rsid w:val="00F326DC"/>
    <w:rsid w:val="00F32AFF"/>
    <w:rsid w:val="00F64301"/>
    <w:rsid w:val="00F71A44"/>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95BF7"/>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636CB9"/>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252AFE"/>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04996"/>
    <w:rsid w:val="1B3D6AD2"/>
    <w:rsid w:val="1C440198"/>
    <w:rsid w:val="1CE27F12"/>
    <w:rsid w:val="1CE623D6"/>
    <w:rsid w:val="1D244B0A"/>
    <w:rsid w:val="1D3D64F8"/>
    <w:rsid w:val="1D7274E7"/>
    <w:rsid w:val="1D934DF7"/>
    <w:rsid w:val="1DB91894"/>
    <w:rsid w:val="1DC70C77"/>
    <w:rsid w:val="1DD8325C"/>
    <w:rsid w:val="1E94271D"/>
    <w:rsid w:val="1EC81928"/>
    <w:rsid w:val="1F5A7593"/>
    <w:rsid w:val="1F66158E"/>
    <w:rsid w:val="204871E6"/>
    <w:rsid w:val="20894C79"/>
    <w:rsid w:val="21611269"/>
    <w:rsid w:val="21684FA1"/>
    <w:rsid w:val="21CB18BC"/>
    <w:rsid w:val="22445320"/>
    <w:rsid w:val="225C42C2"/>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5A047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0F2F80"/>
    <w:rsid w:val="39245C09"/>
    <w:rsid w:val="39F12D88"/>
    <w:rsid w:val="3A1E3451"/>
    <w:rsid w:val="3A2B65EA"/>
    <w:rsid w:val="3AAF36D1"/>
    <w:rsid w:val="3ACF0C29"/>
    <w:rsid w:val="3B206C00"/>
    <w:rsid w:val="3BD86C58"/>
    <w:rsid w:val="3C6210A8"/>
    <w:rsid w:val="3CA84D6A"/>
    <w:rsid w:val="3CBD06FC"/>
    <w:rsid w:val="3CF27344"/>
    <w:rsid w:val="3D424389"/>
    <w:rsid w:val="3D5E5862"/>
    <w:rsid w:val="3DAE5EC2"/>
    <w:rsid w:val="3E9975C5"/>
    <w:rsid w:val="3EAD396E"/>
    <w:rsid w:val="3EAD43CC"/>
    <w:rsid w:val="3F0F4FB2"/>
    <w:rsid w:val="3FA04660"/>
    <w:rsid w:val="3FD37E62"/>
    <w:rsid w:val="401B73D5"/>
    <w:rsid w:val="40486000"/>
    <w:rsid w:val="409463A3"/>
    <w:rsid w:val="41344930"/>
    <w:rsid w:val="414E4D29"/>
    <w:rsid w:val="41744D2D"/>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8A04659"/>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07618C"/>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961E82"/>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273CE0"/>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38752D"/>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BF5F96"/>
    <w:rsid w:val="76C56A0A"/>
    <w:rsid w:val="76DA52BB"/>
    <w:rsid w:val="770E2676"/>
    <w:rsid w:val="772E00BE"/>
    <w:rsid w:val="77492494"/>
    <w:rsid w:val="77813A26"/>
    <w:rsid w:val="77917835"/>
    <w:rsid w:val="77B50811"/>
    <w:rsid w:val="77ED40F4"/>
    <w:rsid w:val="7827378D"/>
    <w:rsid w:val="786F4330"/>
    <w:rsid w:val="78782D96"/>
    <w:rsid w:val="7945405D"/>
    <w:rsid w:val="7A9279F6"/>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3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354032"/>
    <w:pPr>
      <w:ind w:firstLine="420" w:firstLineChars="200"/>
    </w:pPr>
    <w:rPr>
      <w:rFonts w:ascii="Tms Rmn" w:hAnsi="Tms Rmn"/>
    </w:rPr>
  </w:style>
  <w:style w:type="paragraph" w:styleId="PlainText">
    <w:name w:val="Plain Text"/>
    <w:basedOn w:val="Normal"/>
    <w:qFormat/>
    <w:rsid w:val="00354032"/>
    <w:rPr>
      <w:rFonts w:ascii="宋体" w:hAnsi="Courier New"/>
      <w:szCs w:val="20"/>
    </w:rPr>
  </w:style>
  <w:style w:type="paragraph" w:styleId="BalloonText">
    <w:name w:val="Balloon Text"/>
    <w:basedOn w:val="Normal"/>
    <w:link w:val="Char0"/>
    <w:uiPriority w:val="99"/>
    <w:semiHidden/>
    <w:unhideWhenUsed/>
    <w:qFormat/>
    <w:rsid w:val="00354032"/>
    <w:rPr>
      <w:sz w:val="18"/>
      <w:szCs w:val="18"/>
    </w:rPr>
  </w:style>
  <w:style w:type="paragraph" w:styleId="Footer">
    <w:name w:val="footer"/>
    <w:basedOn w:val="Normal"/>
    <w:link w:val="Char"/>
    <w:uiPriority w:val="99"/>
    <w:unhideWhenUsed/>
    <w:qFormat/>
    <w:rsid w:val="00354032"/>
    <w:pPr>
      <w:tabs>
        <w:tab w:val="center" w:pos="4153"/>
        <w:tab w:val="right" w:pos="8306"/>
      </w:tabs>
      <w:snapToGrid w:val="0"/>
      <w:jc w:val="left"/>
    </w:pPr>
    <w:rPr>
      <w:sz w:val="18"/>
      <w:szCs w:val="18"/>
    </w:rPr>
  </w:style>
  <w:style w:type="paragraph" w:styleId="Header">
    <w:name w:val="header"/>
    <w:basedOn w:val="Normal"/>
    <w:link w:val="Char1"/>
    <w:unhideWhenUsed/>
    <w:qFormat/>
    <w:rsid w:val="0035403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54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35403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54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354032"/>
    <w:rPr>
      <w:color w:val="0000FF"/>
      <w:u w:val="single"/>
    </w:rPr>
  </w:style>
  <w:style w:type="paragraph" w:customStyle="1" w:styleId="a">
    <w:name w:val="表格文字"/>
    <w:basedOn w:val="Normal"/>
    <w:qFormat/>
    <w:rsid w:val="00354032"/>
    <w:pPr>
      <w:spacing w:before="25" w:after="25"/>
    </w:pPr>
    <w:rPr>
      <w:bCs/>
      <w:spacing w:val="10"/>
    </w:rPr>
  </w:style>
  <w:style w:type="paragraph" w:styleId="ListParagraph">
    <w:name w:val="List Paragraph"/>
    <w:basedOn w:val="Normal"/>
    <w:uiPriority w:val="34"/>
    <w:qFormat/>
    <w:rsid w:val="00354032"/>
    <w:pPr>
      <w:ind w:firstLine="420" w:firstLineChars="200"/>
    </w:pPr>
  </w:style>
  <w:style w:type="character" w:customStyle="1" w:styleId="Char1">
    <w:name w:val="页眉 Char1"/>
    <w:basedOn w:val="DefaultParagraphFont"/>
    <w:link w:val="Header"/>
    <w:uiPriority w:val="99"/>
    <w:qFormat/>
    <w:rsid w:val="0035403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5403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54032"/>
    <w:rPr>
      <w:rFonts w:ascii="Times New Roman" w:eastAsia="宋体" w:hAnsi="Times New Roman" w:cs="Times New Roman"/>
      <w:sz w:val="18"/>
      <w:szCs w:val="18"/>
    </w:rPr>
  </w:style>
  <w:style w:type="character" w:customStyle="1" w:styleId="Char2">
    <w:name w:val="页眉 Char"/>
    <w:qFormat/>
    <w:rsid w:val="00354032"/>
    <w:rPr>
      <w:kern w:val="2"/>
      <w:sz w:val="18"/>
      <w:szCs w:val="18"/>
    </w:rPr>
  </w:style>
  <w:style w:type="character" w:customStyle="1" w:styleId="CharChar1">
    <w:name w:val="Char Char1"/>
    <w:qFormat/>
    <w:locked/>
    <w:rsid w:val="00354032"/>
    <w:rPr>
      <w:rFonts w:ascii="宋体" w:eastAsia="宋体" w:hAnsi="Courier New" w:hint="eastAsia"/>
      <w:kern w:val="2"/>
      <w:sz w:val="21"/>
      <w:lang w:val="en-US" w:eastAsia="zh-CN" w:bidi="ar-SA"/>
    </w:rPr>
  </w:style>
  <w:style w:type="paragraph" w:customStyle="1" w:styleId="Body6pt">
    <w:name w:val="Body 6pt"/>
    <w:basedOn w:val="Normal"/>
    <w:qFormat/>
    <w:rsid w:val="0035403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35403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354032"/>
    <w:pPr>
      <w:spacing w:before="40" w:after="40"/>
    </w:pPr>
    <w:rPr>
      <w:rFonts w:eastAsia="Times New Roman"/>
      <w:sz w:val="20"/>
      <w:szCs w:val="20"/>
      <w:lang w:val="en-GB" w:eastAsia="de-DE"/>
    </w:rPr>
  </w:style>
  <w:style w:type="paragraph" w:customStyle="1" w:styleId="ListDotDe10pt">
    <w:name w:val="List Dot De 10pt"/>
    <w:basedOn w:val="Normal"/>
    <w:qFormat/>
    <w:rsid w:val="0035403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35403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5403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5403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54032"/>
  </w:style>
  <w:style w:type="character" w:customStyle="1" w:styleId="Char20">
    <w:name w:val="页脚 Char2"/>
    <w:uiPriority w:val="99"/>
    <w:qFormat/>
    <w:rsid w:val="00354032"/>
    <w:rPr>
      <w:sz w:val="18"/>
      <w:szCs w:val="18"/>
    </w:rPr>
  </w:style>
  <w:style w:type="character" w:customStyle="1" w:styleId="DefaultChar">
    <w:name w:val="Default Char"/>
    <w:link w:val="Default"/>
    <w:qFormat/>
    <w:locked/>
    <w:rsid w:val="00354032"/>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1041</Words>
  <Characters>5940</Characters>
  <Application>Microsoft Office Word</Application>
  <DocSecurity>0</DocSecurity>
  <Lines>49</Lines>
  <Paragraphs>13</Paragraphs>
  <ScaleCrop>false</ScaleCrop>
  <Company>微软中国</Company>
  <LinksUpToDate>false</LinksUpToDate>
  <CharactersWithSpaces>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122</cp:revision>
  <cp:lastPrinted>2019-05-13T03:19:00Z</cp:lastPrinted>
  <dcterms:created xsi:type="dcterms:W3CDTF">2015-06-17T14:51:00Z</dcterms:created>
  <dcterms:modified xsi:type="dcterms:W3CDTF">2026-03-18T08:22:00Z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