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39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成都天能燃气设备有限公司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宋明珠、刘晓珍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827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成都天能燃气设备有限公司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2024-N1OHSMS-2247783</w:t>
            </w:r>
          </w:p>
        </w:tc>
        <w:tc>
          <w:tcPr>
            <w:tcW w:w="3145" w:type="dxa"/>
            <w:vAlign w:val="center"/>
          </w:tcPr>
          <w:p w14:paraId="1EF07270">
            <w:pPr>
              <w:spacing w:line="360" w:lineRule="exact"/>
              <w:jc w:val="center"/>
              <w:rPr>
                <w:szCs w:val="21"/>
              </w:rPr>
            </w:pPr>
            <w:r>
              <w:t>18.01.03,18.02.06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2025-N1EMS-3247783</w:t>
            </w:r>
          </w:p>
        </w:tc>
        <w:tc>
          <w:tcPr>
            <w:tcW w:w="3145" w:type="dxa"/>
            <w:vAlign w:val="center"/>
          </w:tcPr>
          <w:p w14:paraId="0773CEA1">
            <w:pPr>
              <w:spacing w:line="360" w:lineRule="exact"/>
              <w:jc w:val="center"/>
            </w:pPr>
            <w:r>
              <w:t>18.01.03,18.02.06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2023-N1QMS-2247783</w:t>
            </w:r>
          </w:p>
        </w:tc>
        <w:tc>
          <w:tcPr>
            <w:tcW w:w="3145" w:type="dxa"/>
            <w:vAlign w:val="center"/>
          </w:tcPr>
          <w:p w14:paraId="7F43F701">
            <w:pPr>
              <w:spacing w:line="360" w:lineRule="exact"/>
              <w:jc w:val="center"/>
            </w:pPr>
            <w:r>
              <w:t>18.01.03,18.02.06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E:燃气设备[城镇燃气调压器（箱）]；元件组合装置的生产所涉及场所的相关环境管理活动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Q:燃气设备[城镇燃气调压器（箱）]；元件组合装置的生产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O:燃气设备[城镇燃气调压器（箱）]；元件组合装置的生产所涉及场所的相关职业健康安全管理活动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成都市双流区九江街道涪陵路505号</w:t>
      </w:r>
    </w:p>
    <w:p w14:paraId="5FB2C4BD">
      <w:pPr>
        <w:spacing w:line="360" w:lineRule="auto"/>
        <w:ind w:firstLine="420" w:firstLineChars="200"/>
      </w:pPr>
      <w:r>
        <w:rPr>
          <w:rFonts w:hint="eastAsia"/>
        </w:rPr>
        <w:t>办公地址：</w:t>
      </w:r>
      <w:r>
        <w:rPr>
          <w:rFonts w:hint="eastAsia"/>
        </w:rPr>
        <w:t>成都市双流区九江街道涪陵路505号</w:t>
      </w:r>
    </w:p>
    <w:p w14:paraId="3E2A92FF">
      <w:pPr>
        <w:spacing w:line="360" w:lineRule="auto"/>
        <w:ind w:firstLine="420" w:firstLineChars="200"/>
      </w:pPr>
      <w:r>
        <w:rPr>
          <w:rFonts w:hint="eastAsia"/>
        </w:rPr>
        <w:t>经营地址：</w:t>
      </w:r>
      <w:bookmarkStart w:id="14" w:name="生产地址"/>
      <w:bookmarkEnd w:id="14"/>
      <w:r>
        <w:rPr>
          <w:rFonts w:hint="eastAsia"/>
        </w:rPr>
        <w:t>成都市双流区九江街道涪陵路505号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2025年11月28日 08:30至2025年11月28日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成都天能燃气设备有限公司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宋明珠、刘晓珍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25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