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南京大圣健康科技有限公司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21426-2025-QE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南京大圣健康科技有限公司 南京市江宁区秣陵街道秦淮路4号青春水岸地下室102室(江宁开发区)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陈建建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15722918885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chen_jianjian@126.com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08:30至2025年09月21日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E:铝合金制品的生产、销售，日用百货、针纺织品、床上用品、陶瓷制品、橱柜、建筑材料的销售所涉及场所的相关环境管理活动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Q:铝合金制品的生产、销售，日用百货、针纺织品、床上用品、陶瓷制品、橱柜、建筑材料的销售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E:17.12.05,29.08.01,29.08.07,29.08.09,29.11.02,29.11.03,29.12.00,Q:17.12.05,29.08.01,29.08.07,29.08.09,29.11.02,29.11.03,29.12.00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16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33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