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EC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04C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25E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35F72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苏州万千景贸易有限公司</w:t>
            </w:r>
          </w:p>
        </w:tc>
        <w:tc>
          <w:tcPr>
            <w:tcW w:w="1134" w:type="dxa"/>
            <w:vAlign w:val="center"/>
          </w:tcPr>
          <w:p w14:paraId="162A4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DAA8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10764-2025-QEOF</w:t>
            </w:r>
          </w:p>
        </w:tc>
      </w:tr>
      <w:tr w14:paraId="1492A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A73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1F024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</w:tc>
      </w:tr>
      <w:tr w14:paraId="51563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3A9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B6368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4AC89CCE"/>
        </w:tc>
      </w:tr>
      <w:tr w14:paraId="4EC41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8CA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215CD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陈玉田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86F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7365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13739170555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F6D8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82003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36A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5ED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C20C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7FAD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C6BF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7E36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97CC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F245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3920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42AB5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780206413@qq.com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C026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4FA61D">
            <w:pPr>
              <w:rPr>
                <w:sz w:val="21"/>
                <w:szCs w:val="21"/>
              </w:rPr>
            </w:pPr>
          </w:p>
        </w:tc>
      </w:tr>
      <w:tr w14:paraId="1BF0D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4AB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B00FC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08:30至2025年07月01日 17:00</w:t>
            </w:r>
          </w:p>
        </w:tc>
        <w:tc>
          <w:tcPr>
            <w:tcW w:w="1457" w:type="dxa"/>
            <w:gridSpan w:val="5"/>
            <w:vAlign w:val="center"/>
          </w:tcPr>
          <w:p w14:paraId="5BE53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4FA34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073A7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7AE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CFE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8FE5B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3918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6A7EA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72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CEB5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E7AC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AA53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306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7E10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FA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5358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5C86E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</w:t>
            </w:r>
          </w:p>
        </w:tc>
      </w:tr>
      <w:tr w14:paraId="1D92F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21D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C15F2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221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590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D63C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22000:2018、GB/T45001-2020 / ISO45001：2018、GB/T19001-2016/ISO9001:2015、GB/T 24001-2016/ISO14001:2015</w:t>
            </w:r>
          </w:p>
        </w:tc>
      </w:tr>
      <w:tr w14:paraId="4882C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2B55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96570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5DC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B1BC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D919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15E4E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0D2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1A5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1509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F:位于苏州市姑苏区新郭港路 128号友新农产品市场裙楼东1-79号商铺的苏州万千景贸易有限公司商铺内新鲜水产品的销售</w:t>
            </w:r>
          </w:p>
          <w:p w14:paraId="2009402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O:新鲜水产品的销售所涉及场所的相关职业健康安全管理活动</w:t>
            </w:r>
          </w:p>
          <w:p w14:paraId="13D80AB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Q:新鲜水产品的销售</w:t>
            </w:r>
          </w:p>
          <w:p w14:paraId="43F9533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E:新鲜水产品的销售所涉及场所的相关环境管理活动</w:t>
            </w:r>
          </w:p>
          <w:p w14:paraId="29B099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E72F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BDEB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599F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F:FI-2 ,O:29.07.08,Q:29.07.08,E:29.07.08</w:t>
            </w:r>
          </w:p>
        </w:tc>
        <w:tc>
          <w:tcPr>
            <w:tcW w:w="1275" w:type="dxa"/>
            <w:gridSpan w:val="3"/>
            <w:vAlign w:val="center"/>
          </w:tcPr>
          <w:p w14:paraId="4D2CF2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5B0D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40BA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5673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F2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1A2C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9668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1A80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1AC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640A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E28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713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A8C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39D96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68778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97F604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06D998E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D94B5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2024-N1EMS-4059498</w:t>
            </w:r>
          </w:p>
        </w:tc>
        <w:tc>
          <w:tcPr>
            <w:tcW w:w="3684" w:type="dxa"/>
            <w:gridSpan w:val="9"/>
            <w:vAlign w:val="center"/>
          </w:tcPr>
          <w:p w14:paraId="460E9BA0">
            <w:pPr>
              <w:jc w:val="center"/>
              <w:rPr>
                <w:sz w:val="21"/>
                <w:szCs w:val="21"/>
              </w:rPr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161059D4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29A61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B303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6D13F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0FE321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516D6DE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26BF26">
            <w:pPr>
              <w:jc w:val="both"/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7BC9019C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44E3C59">
            <w:pPr>
              <w:jc w:val="center"/>
            </w:pPr>
            <w:r>
              <w:t>13173653732</w:t>
            </w:r>
          </w:p>
        </w:tc>
      </w:tr>
      <w:tr w14:paraId="50EBE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1F4C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1168E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E7BFCB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5A02B96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34C357">
            <w:pPr>
              <w:jc w:val="both"/>
            </w:pPr>
            <w:r>
              <w:t>2023-N1OHSMS-1059498</w:t>
            </w:r>
          </w:p>
        </w:tc>
        <w:tc>
          <w:tcPr>
            <w:tcW w:w="3684" w:type="dxa"/>
            <w:gridSpan w:val="9"/>
            <w:vAlign w:val="center"/>
          </w:tcPr>
          <w:p w14:paraId="2809D984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5199F53C">
            <w:pPr>
              <w:jc w:val="center"/>
            </w:pPr>
            <w:r>
              <w:t>13173653732</w:t>
            </w:r>
          </w:p>
        </w:tc>
      </w:tr>
      <w:tr w14:paraId="77F88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FAE2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A5D98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8711C8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6DDCDF3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50168B">
            <w:pPr>
              <w:jc w:val="both"/>
            </w:pPr>
            <w: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 w14:paraId="3F88796F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1CC3BC60">
            <w:pPr>
              <w:jc w:val="center"/>
            </w:pPr>
            <w:r>
              <w:t>13173653732</w:t>
            </w:r>
          </w:p>
        </w:tc>
      </w:tr>
      <w:tr w14:paraId="06BC2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81588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1044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01500D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72C448A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E6F164">
            <w:pPr>
              <w:jc w:val="both"/>
            </w:pPr>
            <w:r>
              <w:t>2023-N1EMS-1222839</w:t>
            </w:r>
          </w:p>
        </w:tc>
        <w:tc>
          <w:tcPr>
            <w:tcW w:w="3684" w:type="dxa"/>
            <w:gridSpan w:val="9"/>
            <w:vAlign w:val="center"/>
          </w:tcPr>
          <w:p w14:paraId="57041299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628152CE">
            <w:pPr>
              <w:jc w:val="center"/>
            </w:pPr>
            <w:r>
              <w:t>13428842228</w:t>
            </w:r>
          </w:p>
        </w:tc>
      </w:tr>
      <w:tr w14:paraId="1F306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2AFC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095C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E86F35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1033E40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88F321">
            <w:pPr>
              <w:jc w:val="both"/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3195CB1F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69E4EDA">
            <w:pPr>
              <w:jc w:val="center"/>
            </w:pPr>
            <w:r>
              <w:t>13428842228</w:t>
            </w:r>
          </w:p>
        </w:tc>
      </w:tr>
      <w:tr w14:paraId="1FA5C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D21F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87DA2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335C7C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6A22024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D84BC2">
            <w:pPr>
              <w:jc w:val="both"/>
            </w:pPr>
            <w: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 w14:paraId="0A99F60B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2C13BCFF">
            <w:pPr>
              <w:jc w:val="center"/>
            </w:pPr>
            <w:r>
              <w:t>13428842228</w:t>
            </w:r>
          </w:p>
        </w:tc>
      </w:tr>
      <w:tr w14:paraId="55CA2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D2789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55E48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9B6A84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56DE425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4821DD">
            <w:pPr>
              <w:jc w:val="both"/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3930CF32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0D0C129B">
            <w:pPr>
              <w:jc w:val="center"/>
            </w:pPr>
            <w:r>
              <w:t>13428842228</w:t>
            </w:r>
          </w:p>
        </w:tc>
      </w:tr>
      <w:tr w14:paraId="420BB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6DCB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8D63E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69D4DC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59413E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3DFE6D">
            <w:pPr>
              <w:jc w:val="both"/>
            </w:pPr>
            <w:r>
              <w:t>2025-N0QMS-1304390</w:t>
            </w:r>
          </w:p>
        </w:tc>
        <w:tc>
          <w:tcPr>
            <w:tcW w:w="3684" w:type="dxa"/>
            <w:gridSpan w:val="9"/>
            <w:vAlign w:val="center"/>
          </w:tcPr>
          <w:p w14:paraId="4D4280D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7167040">
            <w:pPr>
              <w:jc w:val="center"/>
            </w:pPr>
            <w:r>
              <w:t>18857395629</w:t>
            </w:r>
          </w:p>
        </w:tc>
      </w:tr>
      <w:tr w14:paraId="519A1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97C4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B58DF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759413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02C1259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860BAF">
            <w:pPr>
              <w:jc w:val="both"/>
            </w:pPr>
            <w:r>
              <w:t>2024-N0FSMS-1304390</w:t>
            </w:r>
          </w:p>
        </w:tc>
        <w:tc>
          <w:tcPr>
            <w:tcW w:w="3684" w:type="dxa"/>
            <w:gridSpan w:val="9"/>
            <w:vAlign w:val="center"/>
          </w:tcPr>
          <w:p w14:paraId="3DEC091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5C8A41F">
            <w:pPr>
              <w:jc w:val="center"/>
            </w:pPr>
            <w:r>
              <w:t>18857395629</w:t>
            </w:r>
          </w:p>
        </w:tc>
      </w:tr>
      <w:tr w14:paraId="332AB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EE63D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BF29FD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见证人：任泽华；被见证人：夏令；见证体系：QMS；</w:t>
            </w:r>
            <w:bookmarkStart w:id="12" w:name="_GoBack"/>
            <w:bookmarkEnd w:id="12"/>
            <w:r>
              <w:rPr>
                <w:rFonts w:hint="eastAsia"/>
                <w:lang w:val="en-US" w:eastAsia="zh-CN"/>
              </w:rPr>
              <w:t>见证类型：晋级见证</w:t>
            </w:r>
          </w:p>
        </w:tc>
      </w:tr>
      <w:tr w14:paraId="7835A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7042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DABD3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EA9CCF8">
            <w:pPr>
              <w:widowControl/>
              <w:jc w:val="left"/>
              <w:rPr>
                <w:sz w:val="21"/>
                <w:szCs w:val="21"/>
              </w:rPr>
            </w:pPr>
          </w:p>
          <w:p w14:paraId="15AA5E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5FF1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2025-06-22</w:t>
            </w:r>
          </w:p>
        </w:tc>
        <w:tc>
          <w:tcPr>
            <w:tcW w:w="5244" w:type="dxa"/>
            <w:gridSpan w:val="11"/>
          </w:tcPr>
          <w:p w14:paraId="5A0150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112556">
            <w:pPr>
              <w:rPr>
                <w:sz w:val="21"/>
                <w:szCs w:val="21"/>
              </w:rPr>
            </w:pPr>
          </w:p>
          <w:p w14:paraId="1966E854">
            <w:pPr>
              <w:rPr>
                <w:sz w:val="21"/>
                <w:szCs w:val="21"/>
              </w:rPr>
            </w:pPr>
          </w:p>
          <w:p w14:paraId="1C139D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837B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3809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01E6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C98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477A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5182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9C37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6DB5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6426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DAC0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76F7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A11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6BAC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E164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016424">
      <w:pPr>
        <w:pStyle w:val="2"/>
      </w:pPr>
    </w:p>
    <w:p w14:paraId="6090AC89">
      <w:pPr>
        <w:pStyle w:val="2"/>
      </w:pPr>
    </w:p>
    <w:p w14:paraId="2FFB7C92">
      <w:pPr>
        <w:pStyle w:val="2"/>
      </w:pPr>
    </w:p>
    <w:p w14:paraId="051A8462">
      <w:pPr>
        <w:pStyle w:val="2"/>
      </w:pPr>
    </w:p>
    <w:p w14:paraId="48EA3DE5">
      <w:pPr>
        <w:pStyle w:val="2"/>
      </w:pPr>
    </w:p>
    <w:p w14:paraId="02A59E37">
      <w:pPr>
        <w:pStyle w:val="2"/>
      </w:pPr>
    </w:p>
    <w:p w14:paraId="34C61C97">
      <w:pPr>
        <w:pStyle w:val="2"/>
      </w:pPr>
    </w:p>
    <w:p w14:paraId="29F39A86">
      <w:pPr>
        <w:pStyle w:val="2"/>
      </w:pPr>
    </w:p>
    <w:p w14:paraId="1C5CC168">
      <w:pPr>
        <w:pStyle w:val="2"/>
      </w:pPr>
    </w:p>
    <w:p w14:paraId="0CD0A442">
      <w:pPr>
        <w:pStyle w:val="2"/>
      </w:pPr>
    </w:p>
    <w:p w14:paraId="2CFA4DAE">
      <w:pPr>
        <w:pStyle w:val="2"/>
      </w:pPr>
    </w:p>
    <w:p w14:paraId="7E92F210">
      <w:pPr>
        <w:pStyle w:val="2"/>
      </w:pPr>
    </w:p>
    <w:p w14:paraId="0BEB64F9">
      <w:pPr>
        <w:pStyle w:val="2"/>
      </w:pPr>
    </w:p>
    <w:p w14:paraId="61EEA4C6">
      <w:pPr>
        <w:pStyle w:val="2"/>
      </w:pPr>
    </w:p>
    <w:p w14:paraId="4489E534">
      <w:pPr>
        <w:pStyle w:val="2"/>
      </w:pPr>
    </w:p>
    <w:p w14:paraId="686C1F03">
      <w:pPr>
        <w:pStyle w:val="2"/>
      </w:pPr>
    </w:p>
    <w:p w14:paraId="7183237A">
      <w:pPr>
        <w:pStyle w:val="2"/>
      </w:pPr>
    </w:p>
    <w:p w14:paraId="57058A0F">
      <w:pPr>
        <w:pStyle w:val="2"/>
      </w:pPr>
    </w:p>
    <w:p w14:paraId="266682F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B8DD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956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EF70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412E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9428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5259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69E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6E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49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F0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8A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6A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06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CC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71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87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37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14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0C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1B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B4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1C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27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BC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4A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1D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FE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F0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5E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E7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F6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A4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12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EE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6C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A6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AE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01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02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71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72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60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08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97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49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A4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D8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E0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27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74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D4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84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75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55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F8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18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5E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29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BF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4F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60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89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AC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45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60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3B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1C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4C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A6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10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A5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38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31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A0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8F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D1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98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D8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4B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74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AF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1C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2C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49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3B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B5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40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54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14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F7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8E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C2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61C6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D21A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276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972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E3C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81BC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AF1F6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1D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68E0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952A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DA6D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2568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0844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F0C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A31F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E5F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1A3BC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7B7C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75682A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1114</Words>
  <Characters>1650</Characters>
  <Lines>9</Lines>
  <Paragraphs>2</Paragraphs>
  <TotalTime>1</TotalTime>
  <ScaleCrop>false</ScaleCrop>
  <LinksUpToDate>false</LinksUpToDate>
  <CharactersWithSpaces>1692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2025-06-28T07:55:57Z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eyJoZGlkIjoiMWFlN2VhZDBjOWEzZjczNjkzMmIwOGRmYTY3MDZkZGYifQ==</vt:lpwstr>
  </property>
</Properties>
</file>