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22144-2025-Q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4083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北京恒业盛科贸有限公司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牛晓光</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牛晓光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9780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80760A">
      <w:pPr>
        <w:pStyle w:val="Default"/>
        <w:spacing w:before="156" w:beforeLines="50" w:after="156" w:afterLines="50" w:line="276" w:lineRule="auto"/>
        <w:rPr>
          <w:b/>
          <w:color w:val="auto"/>
          <w:kern w:val="2"/>
          <w:sz w:val="21"/>
        </w:rPr>
      </w:pPr>
    </w:p>
    <w:p w:rsidR="00B416F3" w:rsidP="0080760A">
      <w:pPr>
        <w:pStyle w:val="Default"/>
        <w:spacing w:before="156" w:beforeLines="50" w:after="156" w:afterLines="50" w:line="276" w:lineRule="auto"/>
        <w:rPr>
          <w:b/>
          <w:color w:val="auto"/>
          <w:kern w:val="2"/>
          <w:sz w:val="21"/>
          <w:lang w:val="en-GB"/>
        </w:rPr>
      </w:pPr>
    </w:p>
    <w:p w:rsidR="00B416F3" w:rsidP="0080760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北京恒业盛科贸有限公司</w:t>
      </w:r>
    </w:p>
    <w:p w:rsidR="00B416F3" w:rsidP="0080760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80760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牛晓光</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2025-N1QMS-1237458</w:t>
            </w:r>
          </w:p>
        </w:tc>
        <w:tc>
          <w:tcPr>
            <w:tcW w:w="3145" w:type="dxa"/>
            <w:vAlign w:val="center"/>
          </w:tcPr>
          <w:p w:rsidR="00B416F3">
            <w:pPr>
              <w:spacing w:line="360" w:lineRule="exact"/>
              <w:jc w:val="center"/>
              <w:rPr>
                <w:szCs w:val="21"/>
              </w:rPr>
            </w:pPr>
            <w:r>
              <w:t>29.11.02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80760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2025年12月31日上午至2025年12月31日下午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现场审核</w:t>
      </w:r>
      <w:r>
        <w:rPr>
          <w:rFonts w:ascii="宋体" w:hAnsi="宋体" w:cs="宋体" w:hint="eastAsia"/>
          <w:sz w:val="21"/>
          <w:szCs w:val="21"/>
        </w:rPr>
        <w:t xml:space="preserve">   </w:t>
      </w:r>
      <w:bookmarkStart w:id="10" w:name="远程审核勾选"/>
      <w:r>
        <w:rPr>
          <w:rFonts w:ascii="宋体" w:hAnsi="宋体" w:cs="宋体" w:hint="eastAsia"/>
          <w:sz w:val="21"/>
          <w:szCs w:val="21"/>
        </w:rPr>
        <w:t>□</w:t>
      </w:r>
      <w:bookmarkEnd w:id="10"/>
      <w:r>
        <w:rPr>
          <w:rFonts w:ascii="宋体" w:hAnsi="宋体" w:cs="宋体" w:hint="eastAsia"/>
          <w:sz w:val="21"/>
          <w:szCs w:val="21"/>
        </w:rPr>
        <w:t>远程审核</w:t>
      </w:r>
      <w:r>
        <w:rPr>
          <w:rFonts w:ascii="宋体" w:hAnsi="宋体" w:cs="宋体" w:hint="eastAsia"/>
          <w:sz w:val="21"/>
          <w:szCs w:val="21"/>
        </w:rPr>
        <w:t xml:space="preserve">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Q:不锈钢制品、不锈钢材料、有色金属的销售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北京市平谷区马坊镇西大街54号</w:t>
      </w:r>
    </w:p>
    <w:p w:rsidR="00B416F3">
      <w:pPr>
        <w:spacing w:line="360" w:lineRule="auto"/>
        <w:ind w:firstLine="420" w:firstLineChars="200"/>
      </w:pPr>
      <w:r>
        <w:rPr>
          <w:rFonts w:hint="eastAsia"/>
        </w:rPr>
        <w:t>办公地址：</w:t>
      </w:r>
      <w:r>
        <w:rPr>
          <w:rFonts w:hint="eastAsia"/>
        </w:rPr>
        <w:t>北京市朝阳区豆各庄乡大鲁店北路黄厂南里3号院20号楼608</w:t>
      </w:r>
    </w:p>
    <w:p w:rsidR="00B416F3">
      <w:pPr>
        <w:spacing w:line="360" w:lineRule="auto"/>
        <w:ind w:firstLine="420" w:firstLineChars="200"/>
      </w:pPr>
      <w:r>
        <w:rPr>
          <w:rFonts w:hint="eastAsia"/>
        </w:rPr>
        <w:t>经营地址：</w:t>
      </w:r>
      <w:bookmarkStart w:id="14" w:name="生产地址"/>
      <w:bookmarkEnd w:id="14"/>
      <w:r>
        <w:rPr>
          <w:rFonts w:hint="eastAsia"/>
        </w:rPr>
        <w:t>北京市朝阳区豆各庄乡大鲁店北路黄厂南里3号院20号楼608</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2025年12月30日 08:30至2025年12月30日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80760A">
      <w:pPr>
        <w:pStyle w:val="Default"/>
        <w:spacing w:before="156" w:beforeLines="50" w:after="156" w:afterLines="50" w:line="360" w:lineRule="auto"/>
        <w:rPr>
          <w:b/>
          <w:color w:val="auto"/>
          <w:kern w:val="2"/>
          <w:sz w:val="21"/>
          <w:szCs w:val="21"/>
          <w:lang w:val="en-GB"/>
        </w:rPr>
      </w:pP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80760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szCs w:val="21"/>
              </w:rPr>
            </w:pPr>
            <w:r>
              <w:rPr>
                <w:rFonts w:hint="eastAsia"/>
                <w:b/>
                <w:bCs/>
                <w:szCs w:val="21"/>
                <w:lang w:val="en-GB"/>
              </w:rPr>
              <w:t>3</w:t>
            </w:r>
            <w:r>
              <w:rPr>
                <w:rFonts w:hint="eastAsia"/>
                <w:b/>
                <w:bCs/>
                <w:szCs w:val="21"/>
                <w:lang w:val="en-GB"/>
              </w:rPr>
              <w:t>）投诉的接受和处理情况：</w:t>
            </w:r>
          </w:p>
          <w:p w:rsidR="00B416F3">
            <w:pPr>
              <w:pStyle w:val="a"/>
            </w:pPr>
          </w:p>
          <w:p w:rsidR="00B416F3">
            <w:pPr>
              <w:pStyle w:val="a"/>
              <w:jc w:val="left"/>
            </w:pPr>
          </w:p>
        </w:tc>
      </w:tr>
    </w:tbl>
    <w:p w:rsidR="00B416F3" w:rsidP="0080760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北京恒业盛科贸有限公司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80760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80760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牛晓光</w:t>
      </w:r>
      <w:r>
        <w:rPr>
          <w:rFonts w:hint="eastAsia"/>
          <w:b/>
          <w:color w:val="auto"/>
          <w:kern w:val="2"/>
          <w:sz w:val="21"/>
          <w:lang w:val="en-GB"/>
        </w:rPr>
        <w:t xml:space="preserve">  </w:t>
      </w:r>
      <w:r>
        <w:rPr>
          <w:rFonts w:hint="eastAsia"/>
          <w:b/>
          <w:color w:val="auto"/>
          <w:kern w:val="2"/>
          <w:sz w:val="21"/>
          <w:lang w:val="en-GB"/>
        </w:rPr>
        <w:t>牛晓光</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w:t>
      </w:r>
      <w:r>
        <w:rPr>
          <w:rFonts w:hAnsi="宋体" w:hint="eastAsia"/>
          <w:szCs w:val="21"/>
        </w:rPr>
        <w:t>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1</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30272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728</Words>
  <Characters>4156</Characters>
  <Application>Microsoft Office Word</Application>
  <DocSecurity>0</DocSecurity>
  <Lines>34</Lines>
  <Paragraphs>9</Paragraphs>
  <ScaleCrop>false</ScaleCrop>
  <Company>微软中国</Company>
  <LinksUpToDate>false</LinksUpToDate>
  <CharactersWithSpaces>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139</cp:revision>
  <cp:lastPrinted>2019-05-13T03:19:00Z</cp:lastPrinted>
  <dcterms:created xsi:type="dcterms:W3CDTF">2015-06-17T14:51:00Z</dcterms:created>
  <dcterms:modified xsi:type="dcterms:W3CDTF">2025-12-26T02:33:00Z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