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11119-2025-F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287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修水县春之源农业开发有限公司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钱涛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钱涛、牛晓光</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9121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修水县春之源农业开发有限公司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钱涛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2025-N1FSMS-1465209</w:t>
            </w:r>
          </w:p>
        </w:tc>
        <w:tc>
          <w:tcPr>
            <w:tcW w:w="3145" w:type="dxa"/>
            <w:vAlign w:val="center"/>
          </w:tcPr>
          <w:p w14:paraId="1EF07270">
            <w:pPr>
              <w:spacing w:line="360" w:lineRule="exact"/>
              <w:jc w:val="center"/>
              <w:rPr>
                <w:szCs w:val="21"/>
              </w:rPr>
            </w:pPr>
            <w:r>
              <w:t xml:space="preserve">FI-1,FI-2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牛晓光</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2025-N1FSMS-1237458</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2025年09月09日上午至2025年09月09日下午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F:位于修水县竹坪乡南圳新区竹坪大道九龙国际农贸城2B栋113号铺的修水县春之源农业开发有限公司的资质范围内的散装食品销售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江西省九江市修水县竹坪乡南圳新区竹坪大道九龙国际农贸城2B栋113号铺</w:t>
      </w:r>
    </w:p>
    <w:p w14:paraId="5FB2C4BD">
      <w:pPr>
        <w:spacing w:line="360" w:lineRule="auto"/>
        <w:ind w:firstLine="420" w:firstLineChars="200"/>
      </w:pPr>
      <w:r>
        <w:rPr>
          <w:rFonts w:hint="eastAsia"/>
        </w:rPr>
        <w:t>办公地址：</w:t>
      </w:r>
      <w:r>
        <w:rPr>
          <w:rFonts w:hint="eastAsia"/>
        </w:rPr>
        <w:t>修水县竹坪乡南圳新区竹坪大道九龙国际农贸城2B栋113号铺</w:t>
      </w:r>
    </w:p>
    <w:p w14:paraId="3E2A92FF">
      <w:pPr>
        <w:spacing w:line="360" w:lineRule="auto"/>
        <w:ind w:firstLine="420" w:firstLineChars="200"/>
      </w:pPr>
      <w:r>
        <w:rPr>
          <w:rFonts w:hint="eastAsia"/>
        </w:rPr>
        <w:t>经营地址：</w:t>
      </w:r>
      <w:bookmarkStart w:id="14" w:name="生产地址"/>
      <w:bookmarkEnd w:id="14"/>
      <w:r>
        <w:rPr>
          <w:rFonts w:hint="eastAsia"/>
        </w:rPr>
        <w:t>修水县竹坪乡南圳新区竹坪大道九龙国际农贸城2B栋113号铺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2025年09月08日 08:30至2025年09月08日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修水县春之源农业开发有限公司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钱涛、牛晓光</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059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