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208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修水县春之源农业开发有限公司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钱涛、牛晓光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575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2025-N1FSMS-1465209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FI-1,FI-2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牛晓光</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2025-N1FSMS-1237458</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2025年09月09日上午至2025年09月09日下午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2025年09月09日上午至2025年09月09日下午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钱涛、牛晓光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112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