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西安洛科电子科技股份有限公司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21503-2025-EI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西安市高新区锦业路69号创业研发园A区15号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西安洛科电子科技股份有限公司 陕西省西安市沣东新城丰产路59号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李希孝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13759985988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2025年10月09日 08:30至2025年10月09日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EI:石油仪器仪表、石油专用工具及配件的设计、生产、销售和技术服务（许可范围内）；计算机软件开发；信息系统集成所涉及的诚信管理活动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ISC-410938-EI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18691457059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强兴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ISC[S]0278-EI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15353547891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4231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5502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