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21894-2025-QEO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754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中腾晟维科技（湖南）有限公司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邓赋坚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邓赋坚、黄友珍、王敏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178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中腾晟维科技（湖南）有限公司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邓赋坚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2025-N1QMS-1407731</w:t>
            </w:r>
          </w:p>
        </w:tc>
        <w:tc>
          <w:tcPr>
            <w:tcW w:w="3145" w:type="dxa"/>
            <w:vAlign w:val="center"/>
          </w:tcPr>
          <w:p w14:paraId="1EF07270">
            <w:pPr>
              <w:spacing w:line="360" w:lineRule="exact"/>
              <w:jc w:val="center"/>
              <w:rPr>
                <w:szCs w:val="21"/>
              </w:rPr>
            </w:pPr>
            <w:r>
              <w:t>33.02.01,33.02.02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邓赋坚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2025-N1EMS-1407731</w:t>
            </w:r>
          </w:p>
        </w:tc>
        <w:tc>
          <w:tcPr>
            <w:tcW w:w="3145" w:type="dxa"/>
            <w:vAlign w:val="center"/>
          </w:tcPr>
          <w:p w14:paraId="0773CEA1">
            <w:pPr>
              <w:spacing w:line="360" w:lineRule="exact"/>
              <w:jc w:val="center"/>
            </w:pPr>
            <w:r>
              <w:t>33.02.01,33.02.02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邓赋坚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2025-N1OHSMS-1407731</w:t>
            </w:r>
          </w:p>
        </w:tc>
        <w:tc>
          <w:tcPr>
            <w:tcW w:w="3145" w:type="dxa"/>
            <w:vAlign w:val="center"/>
          </w:tcPr>
          <w:p w14:paraId="7F43F701">
            <w:pPr>
              <w:spacing w:line="360" w:lineRule="exact"/>
              <w:jc w:val="center"/>
            </w:pPr>
            <w:r>
              <w:t>33.02.01,33.02.02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2024-N1QMS-1362937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2024-N1EMS-1362937</w:t>
            </w:r>
          </w:p>
        </w:tc>
        <w:tc>
          <w:tcPr>
            <w:tcW w:w="3145" w:type="dxa"/>
            <w:vAlign w:val="center"/>
          </w:tcPr>
          <w:p>
            <w:pPr>
              <w:jc w:val="center"/>
            </w:pPr>
            <w:r>
              <w:t>33.02.01,33.02.02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2024-N1OHSMS-1362937</w:t>
            </w:r>
          </w:p>
        </w:tc>
        <w:tc>
          <w:tcPr>
            <w:tcW w:w="3145" w:type="dxa"/>
            <w:vAlign w:val="center"/>
          </w:tcPr>
          <w:p>
            <w:pPr>
              <w:jc w:val="center"/>
            </w:pPr>
            <w:r>
              <w:t>33.02.01,33.02.02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2025-N1QMS-5100803</w:t>
            </w:r>
          </w:p>
        </w:tc>
        <w:tc>
          <w:tcPr>
            <w:tcW w:w="3145" w:type="dxa"/>
            <w:vAlign w:val="center"/>
          </w:tcPr>
          <w:p>
            <w:pPr>
              <w:jc w:val="center"/>
            </w:pPr>
            <w:r>
              <w:t>33.02.01,33.02.02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33.02.01,33.02.02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33.02.01,33.02.02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E:信息系统集成服务、计算机软件开发所涉及场所的相关环境管理活动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Q:信息系统集成服务、计算机软件开发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O:信息系统集成服务、计算机软件开发所涉及场所的相关职业健康安全管理活动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湖南省长沙市岳麓区学士街道含浦南路40号智信科技产业园1号厂房1201</w:t>
      </w:r>
    </w:p>
    <w:p w14:paraId="5FB2C4BD">
      <w:pPr>
        <w:spacing w:line="360" w:lineRule="auto"/>
        <w:ind w:firstLine="420" w:firstLineChars="200"/>
      </w:pPr>
      <w:r>
        <w:rPr>
          <w:rFonts w:hint="eastAsia"/>
        </w:rPr>
        <w:t>办公地址：</w:t>
      </w:r>
      <w:r>
        <w:rPr>
          <w:rFonts w:hint="eastAsia"/>
        </w:rPr>
        <w:t>湖南省长沙市岳麓区学士街道含浦南路40号智信科技产业园1号厂房1201</w:t>
      </w:r>
    </w:p>
    <w:p w14:paraId="3E2A92FF">
      <w:pPr>
        <w:spacing w:line="360" w:lineRule="auto"/>
        <w:ind w:firstLine="420" w:firstLineChars="200"/>
      </w:pPr>
      <w:r>
        <w:rPr>
          <w:rFonts w:hint="eastAsia"/>
        </w:rPr>
        <w:t>经营地址：</w:t>
      </w:r>
      <w:bookmarkStart w:id="14" w:name="生产地址"/>
      <w:bookmarkEnd w:id="14"/>
      <w:r>
        <w:rPr>
          <w:rFonts w:hint="eastAsia"/>
        </w:rPr>
        <w:t>湖南省长沙市岳麓区学士街道含浦南路40号智信科技产业园1号厂房1201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中腾晟维科技（湖南）有限公司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邓赋坚、黄友珍、王敏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943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