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成都金地物业管理有限公司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余家龙</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3576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