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22030-2025-Q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043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重庆克罗斯特传感技术有限公司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247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重庆克罗斯特传感技术有限公司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冉景洲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2023-N1QMS-2267598</w:t>
            </w:r>
          </w:p>
        </w:tc>
        <w:tc>
          <w:tcPr>
            <w:tcW w:w="3145" w:type="dxa"/>
            <w:vAlign w:val="center"/>
          </w:tcPr>
          <w:p w:rsidR="00B416F3">
            <w:pPr>
              <w:spacing w:line="360" w:lineRule="exact"/>
              <w:jc w:val="center"/>
              <w:rPr>
                <w:szCs w:val="21"/>
              </w:rPr>
            </w:pPr>
            <w:r>
              <w:t>29.09.01,29.10.07,33.02.03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2025年12月27日上午至2025年12月28日上午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Q:信息系统运行维护服务；智能仪器仪表、衡器、称重控制器、计算机软件的销售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重庆市北部新区杨柳路2号综合研发楼（A栋5楼）</w:t>
      </w:r>
    </w:p>
    <w:p w:rsidR="00B416F3">
      <w:pPr>
        <w:spacing w:line="360" w:lineRule="auto"/>
        <w:ind w:firstLine="420" w:firstLineChars="200"/>
      </w:pPr>
      <w:r>
        <w:rPr>
          <w:rFonts w:hint="eastAsia"/>
        </w:rPr>
        <w:t>办公地址：</w:t>
      </w:r>
      <w:r>
        <w:rPr>
          <w:rFonts w:hint="eastAsia"/>
        </w:rPr>
        <w:t>重庆市北部新区杨柳路2号综合研发楼（A栋5楼）</w:t>
      </w:r>
    </w:p>
    <w:p w:rsidR="00B416F3">
      <w:pPr>
        <w:spacing w:line="360" w:lineRule="auto"/>
        <w:ind w:firstLine="420" w:firstLineChars="200"/>
      </w:pPr>
      <w:r>
        <w:rPr>
          <w:rFonts w:hint="eastAsia"/>
        </w:rPr>
        <w:t>经营地址：</w:t>
      </w:r>
      <w:bookmarkStart w:id="14" w:name="生产地址"/>
      <w:bookmarkEnd w:id="14"/>
      <w:r>
        <w:rPr>
          <w:rFonts w:hint="eastAsia"/>
        </w:rPr>
        <w:t>重庆市北部新区杨柳路2号综合研发楼（A栋5楼）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2025年12月19日 13:30至2025年12月19日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重庆克罗斯特传感技术有限公司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666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