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C3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B3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F98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17282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沧州临港信胜达包装股份有限公司</w:t>
            </w:r>
          </w:p>
        </w:tc>
        <w:tc>
          <w:tcPr>
            <w:tcW w:w="1134" w:type="dxa"/>
            <w:vAlign w:val="center"/>
          </w:tcPr>
          <w:p w14:paraId="3CF10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9AF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11022-2025-QEO</w:t>
            </w:r>
          </w:p>
        </w:tc>
      </w:tr>
      <w:tr w14:paraId="12BEE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278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89AD0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</w:tc>
      </w:tr>
      <w:tr w14:paraId="337A2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10E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C4E13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5B5C52FC"/>
        </w:tc>
      </w:tr>
      <w:tr w14:paraId="735CD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A8F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F795D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赵小红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BA0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649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15833784357</w:t>
            </w:r>
            <w:bookmarkStart w:id="12" w:name="_GoBack"/>
            <w:bookmarkEnd w:id="12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DD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132D9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C98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27D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1CF6D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DE00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23AA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4549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6662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6528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556A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15896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sdbz1066@163.com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73F4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2EB1B">
            <w:pPr>
              <w:rPr>
                <w:sz w:val="21"/>
                <w:szCs w:val="21"/>
              </w:rPr>
            </w:pPr>
          </w:p>
        </w:tc>
      </w:tr>
      <w:tr w14:paraId="0AA3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8FC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83890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08:30至2025年09月07日 12:00</w:t>
            </w:r>
          </w:p>
        </w:tc>
        <w:tc>
          <w:tcPr>
            <w:tcW w:w="1457" w:type="dxa"/>
            <w:gridSpan w:val="5"/>
            <w:vAlign w:val="center"/>
          </w:tcPr>
          <w:p w14:paraId="2946F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CCE08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3789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048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E14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3310A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21E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DF964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C53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D26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B72F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3F1C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1DC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D8D1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E7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048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9860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E67A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94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5FC3A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BC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96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A9C7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3A4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403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B9E5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1E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50B1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0A6B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EC394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376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3C71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995F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E:钢提桶的制造所涉及场所的相关环境管理活动</w:t>
            </w:r>
          </w:p>
          <w:p w14:paraId="63E9EB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Q:钢提桶的制造</w:t>
            </w:r>
          </w:p>
          <w:p w14:paraId="666A14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O:钢提桶的制造所涉及场所的相关职业健康安全管理活动</w:t>
            </w:r>
          </w:p>
          <w:p w14:paraId="2383A51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B0BA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AEC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6588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E:17.12.01,Q:17.12.01,O:17.12.01</w:t>
            </w:r>
          </w:p>
        </w:tc>
        <w:tc>
          <w:tcPr>
            <w:tcW w:w="1275" w:type="dxa"/>
            <w:gridSpan w:val="3"/>
            <w:vAlign w:val="center"/>
          </w:tcPr>
          <w:p w14:paraId="35B18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8309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FE27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91C7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9C6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40F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2A4A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E5BD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383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C313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21C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FE4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14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10DB1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C57F2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AF3BDB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48CF20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A8635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27D9A93B">
            <w:pPr>
              <w:jc w:val="center"/>
              <w:rPr>
                <w:sz w:val="21"/>
                <w:szCs w:val="21"/>
              </w:rPr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5CC88DEA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16478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0430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6F711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D1EE4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F3379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E604B1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3A52529">
            <w:pPr>
              <w:jc w:val="center"/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564CC18D">
            <w:pPr>
              <w:jc w:val="center"/>
            </w:pPr>
            <w:r>
              <w:t>15128115882</w:t>
            </w:r>
          </w:p>
        </w:tc>
      </w:tr>
      <w:tr w14:paraId="085CA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4FCA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C1D7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C2C55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F61F9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F9F795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153388BB">
            <w:pPr>
              <w:jc w:val="center"/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22DF83EB">
            <w:pPr>
              <w:jc w:val="center"/>
            </w:pPr>
            <w:r>
              <w:t>15128115882</w:t>
            </w:r>
          </w:p>
        </w:tc>
      </w:tr>
      <w:tr w14:paraId="6A631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38CB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1438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C0E4A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8FCFC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0D4F99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5FA2A6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3A6EB2E">
            <w:pPr>
              <w:jc w:val="center"/>
            </w:pPr>
            <w:r>
              <w:t>13933117976</w:t>
            </w:r>
          </w:p>
        </w:tc>
      </w:tr>
      <w:tr w14:paraId="1C72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06D0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6684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014B38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D8B195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B6D375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40441AE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3FC6F1">
            <w:pPr>
              <w:jc w:val="center"/>
            </w:pPr>
            <w:r>
              <w:t>13933117976</w:t>
            </w:r>
          </w:p>
        </w:tc>
      </w:tr>
      <w:tr w14:paraId="43653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C8E9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70A2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6D3F1C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02D575A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B9E1B6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4EF3FDC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237A419">
            <w:pPr>
              <w:jc w:val="center"/>
            </w:pPr>
            <w:r>
              <w:t>13933117976</w:t>
            </w:r>
          </w:p>
        </w:tc>
      </w:tr>
      <w:tr w14:paraId="1AFF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3A64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2323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9584E4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5852E08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A37B26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7DCD4C7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C95F2C">
            <w:pPr>
              <w:jc w:val="center"/>
            </w:pPr>
            <w:r>
              <w:t>13785782696</w:t>
            </w:r>
          </w:p>
        </w:tc>
      </w:tr>
      <w:tr w14:paraId="17865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9189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A2EF2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E44F87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5EBB466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21C065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7BAD987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F45292A">
            <w:pPr>
              <w:jc w:val="center"/>
            </w:pPr>
            <w:r>
              <w:t>13785782696</w:t>
            </w:r>
          </w:p>
        </w:tc>
      </w:tr>
      <w:tr w14:paraId="2A3D9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78C0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9F35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79B054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20AC07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310B05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3E06FA6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5AA6648">
            <w:pPr>
              <w:jc w:val="center"/>
            </w:pPr>
            <w:r>
              <w:t>13785782696</w:t>
            </w:r>
          </w:p>
        </w:tc>
      </w:tr>
      <w:tr w14:paraId="735E5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129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EAFC9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122A7D0">
            <w:pPr>
              <w:widowControl/>
              <w:jc w:val="left"/>
              <w:rPr>
                <w:sz w:val="21"/>
                <w:szCs w:val="21"/>
              </w:rPr>
            </w:pPr>
          </w:p>
          <w:p w14:paraId="140144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F993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4D2D8F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FE22B7">
            <w:pPr>
              <w:rPr>
                <w:sz w:val="21"/>
                <w:szCs w:val="21"/>
              </w:rPr>
            </w:pPr>
          </w:p>
          <w:p w14:paraId="4418E499">
            <w:pPr>
              <w:rPr>
                <w:sz w:val="21"/>
                <w:szCs w:val="21"/>
              </w:rPr>
            </w:pPr>
          </w:p>
          <w:p w14:paraId="30EDA5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65E4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507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5571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E7CA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560A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DB20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5BA4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1D2D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CC54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6FEB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204C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BEB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BA59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E9FB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7A2863">
      <w:pPr>
        <w:pStyle w:val="2"/>
      </w:pPr>
    </w:p>
    <w:p w14:paraId="289BA679">
      <w:pPr>
        <w:pStyle w:val="2"/>
      </w:pPr>
    </w:p>
    <w:p w14:paraId="682F5AD6">
      <w:pPr>
        <w:pStyle w:val="2"/>
      </w:pPr>
    </w:p>
    <w:p w14:paraId="57838771">
      <w:pPr>
        <w:pStyle w:val="2"/>
      </w:pPr>
    </w:p>
    <w:p w14:paraId="0CE48D49">
      <w:pPr>
        <w:pStyle w:val="2"/>
      </w:pPr>
    </w:p>
    <w:p w14:paraId="51E98A84">
      <w:pPr>
        <w:pStyle w:val="2"/>
      </w:pPr>
    </w:p>
    <w:p w14:paraId="3A158773">
      <w:pPr>
        <w:pStyle w:val="2"/>
      </w:pPr>
    </w:p>
    <w:p w14:paraId="6C93F6E7">
      <w:pPr>
        <w:pStyle w:val="2"/>
      </w:pPr>
    </w:p>
    <w:p w14:paraId="349512A5">
      <w:pPr>
        <w:pStyle w:val="2"/>
      </w:pPr>
    </w:p>
    <w:p w14:paraId="329ED9B6">
      <w:pPr>
        <w:pStyle w:val="2"/>
      </w:pPr>
    </w:p>
    <w:p w14:paraId="212CF2F3">
      <w:pPr>
        <w:pStyle w:val="2"/>
      </w:pPr>
    </w:p>
    <w:p w14:paraId="2BA59AE6">
      <w:pPr>
        <w:pStyle w:val="2"/>
      </w:pPr>
    </w:p>
    <w:p w14:paraId="0ABDB9E1">
      <w:pPr>
        <w:pStyle w:val="2"/>
      </w:pPr>
    </w:p>
    <w:p w14:paraId="0D4FF939">
      <w:pPr>
        <w:pStyle w:val="2"/>
      </w:pPr>
    </w:p>
    <w:p w14:paraId="68E617D3">
      <w:pPr>
        <w:pStyle w:val="2"/>
      </w:pPr>
    </w:p>
    <w:p w14:paraId="5CB16A30">
      <w:pPr>
        <w:pStyle w:val="2"/>
      </w:pPr>
    </w:p>
    <w:p w14:paraId="4DC94D0A">
      <w:pPr>
        <w:pStyle w:val="2"/>
      </w:pPr>
    </w:p>
    <w:p w14:paraId="1AE8255B">
      <w:pPr>
        <w:pStyle w:val="2"/>
      </w:pPr>
    </w:p>
    <w:p w14:paraId="4F4D47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E586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7BD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B01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9D6C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7424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D0CD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B94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8D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DF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8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21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CA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5F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E2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3F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7B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9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8F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CD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C8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50F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30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4B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E9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E1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D4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45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D5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82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E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E5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64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27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C3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4C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6D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5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C3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4D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00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39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3B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80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1B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CA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76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35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03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FD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CC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10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F0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FB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AF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2D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17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60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4F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4E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F1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48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28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7F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71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71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3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CF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4D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7C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1D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BC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7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20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CA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01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9B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D0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46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F8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B9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39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67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ED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FF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8D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C7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F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58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B7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B5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F4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6A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60E2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9EA6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71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14E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1FE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DD9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EE64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0F4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666B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D3D9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4503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0635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44F6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3E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210A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E6B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7ECA2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0F5C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84242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1285</Words>
  <Characters>1747</Characters>
  <Lines>9</Lines>
  <Paragraphs>2</Paragraphs>
  <TotalTime>0</TotalTime>
  <ScaleCrop>false</ScaleCrop>
  <LinksUpToDate>false</LinksUpToDate>
  <CharactersWithSpaces>1793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2025-09-01T02:23:31Z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