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沧州临港信胜达包装股份有限公司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11022-2025-QEO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黄赵公路中捷段北汇鑫街东三丰公司9号房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黄赵公路中捷段北汇鑫街东三丰公司9号房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赵小红</w:t>
            </w:r>
            <w:bookmarkStart w:id="15" w:name="_GoBack"/>
            <w:bookmarkEnd w:id="15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15833784357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18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sdbz1066@163.com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2025年09月03日 08:00至2025年09月03日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E:钢提桶的制造所涉及场所的相关环境管理活动</w:t>
            </w:r>
          </w:p>
          <w:p w14:paraId="325D3BB6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Q:钢提桶的制造</w:t>
            </w:r>
          </w:p>
          <w:p w14:paraId="7EA52A2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O:钢提桶的制造所涉及场所的相关职业健康安全管理活动</w:t>
            </w:r>
          </w:p>
          <w:p w14:paraId="3641C6BA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E:17.12.01,Q:17.12.01,O:17.12.01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17.12.01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6F244B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9A2A903">
            <w:pPr>
              <w:jc w:val="center"/>
            </w:pPr>
          </w:p>
        </w:tc>
        <w:tc>
          <w:tcPr>
            <w:tcW w:w="885" w:type="dxa"/>
            <w:vAlign w:val="center"/>
          </w:tcPr>
          <w:p w14:paraId="5D246C2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DCF206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7BD3844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1196ACF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14B3814E">
            <w:pPr>
              <w:jc w:val="center"/>
            </w:pPr>
            <w:r>
              <w:t>17.12.01</w:t>
            </w:r>
          </w:p>
        </w:tc>
        <w:tc>
          <w:tcPr>
            <w:tcW w:w="1560" w:type="dxa"/>
            <w:gridSpan w:val="2"/>
            <w:vAlign w:val="center"/>
          </w:tcPr>
          <w:p w14:paraId="3CC76598">
            <w:pPr>
              <w:jc w:val="center"/>
            </w:pPr>
            <w:r>
              <w:t>15128115882</w:t>
            </w:r>
          </w:p>
        </w:tc>
      </w:tr>
      <w:tr w14:paraId="745A0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CF0011C">
            <w:pPr>
              <w:jc w:val="center"/>
            </w:pPr>
          </w:p>
        </w:tc>
        <w:tc>
          <w:tcPr>
            <w:tcW w:w="885" w:type="dxa"/>
            <w:vAlign w:val="center"/>
          </w:tcPr>
          <w:p w14:paraId="4E96C28C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EE09741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1919199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B1514A0">
            <w:pPr>
              <w:jc w:val="both"/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301FA7E0">
            <w:pPr>
              <w:jc w:val="center"/>
            </w:pPr>
            <w:r>
              <w:t>17.12.01</w:t>
            </w:r>
          </w:p>
        </w:tc>
        <w:tc>
          <w:tcPr>
            <w:tcW w:w="1560" w:type="dxa"/>
            <w:gridSpan w:val="2"/>
            <w:vAlign w:val="center"/>
          </w:tcPr>
          <w:p w14:paraId="6585310B">
            <w:pPr>
              <w:jc w:val="center"/>
            </w:pPr>
            <w:r>
              <w:t>15128115882</w:t>
            </w:r>
          </w:p>
        </w:tc>
      </w:tr>
      <w:tr w14:paraId="0AE5F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62CC88E">
            <w:pPr>
              <w:jc w:val="center"/>
            </w:pPr>
          </w:p>
        </w:tc>
        <w:tc>
          <w:tcPr>
            <w:tcW w:w="885" w:type="dxa"/>
            <w:vAlign w:val="center"/>
          </w:tcPr>
          <w:p w14:paraId="4A22634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0CA8AF0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77905E1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F7F0ECE">
            <w:pPr>
              <w:jc w:val="both"/>
            </w:pPr>
            <w:r>
              <w:t>2024-N1EMS-4034532</w:t>
            </w:r>
          </w:p>
        </w:tc>
        <w:tc>
          <w:tcPr>
            <w:tcW w:w="3684" w:type="dxa"/>
            <w:gridSpan w:val="9"/>
            <w:vAlign w:val="center"/>
          </w:tcPr>
          <w:p w14:paraId="49A3CEF1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78FD4D8">
            <w:pPr>
              <w:jc w:val="center"/>
            </w:pPr>
            <w:r>
              <w:t>13933117976</w:t>
            </w:r>
          </w:p>
        </w:tc>
      </w:tr>
      <w:tr w14:paraId="54956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52356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F90211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7F5FA97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7E42D99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BE9D7D7">
            <w:pPr>
              <w:jc w:val="both"/>
            </w:pPr>
            <w:r>
              <w:t>2023-N1QMS-5034532</w:t>
            </w:r>
          </w:p>
        </w:tc>
        <w:tc>
          <w:tcPr>
            <w:tcW w:w="3684" w:type="dxa"/>
            <w:gridSpan w:val="9"/>
            <w:vAlign w:val="center"/>
          </w:tcPr>
          <w:p w14:paraId="09768ED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C99E85B">
            <w:pPr>
              <w:jc w:val="center"/>
            </w:pPr>
            <w:r>
              <w:t>13933117976</w:t>
            </w:r>
          </w:p>
        </w:tc>
      </w:tr>
      <w:tr w14:paraId="56DAF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6AF5C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F0808C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328AD7">
            <w:pPr>
              <w:jc w:val="center"/>
            </w:pPr>
            <w:r>
              <w:t>陈文阁</w:t>
            </w:r>
          </w:p>
        </w:tc>
        <w:tc>
          <w:tcPr>
            <w:tcW w:w="850" w:type="dxa"/>
            <w:vAlign w:val="center"/>
          </w:tcPr>
          <w:p w14:paraId="24FAF67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7F0C53">
            <w:pPr>
              <w:jc w:val="both"/>
            </w:pPr>
            <w:r>
              <w:t>2024-N1OHSMS-4034532</w:t>
            </w:r>
          </w:p>
        </w:tc>
        <w:tc>
          <w:tcPr>
            <w:tcW w:w="3684" w:type="dxa"/>
            <w:gridSpan w:val="9"/>
            <w:vAlign w:val="center"/>
          </w:tcPr>
          <w:p w14:paraId="3B6B9DB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68CFECD">
            <w:pPr>
              <w:jc w:val="center"/>
            </w:pPr>
            <w:r>
              <w:t>13933117976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2025-08-22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赵艳敏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1DF27DE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42577F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1239</Words>
  <Characters>1618</Characters>
  <Lines>11</Lines>
  <Paragraphs>3</Paragraphs>
  <TotalTime>0</TotalTime>
  <ScaleCrop>false</ScaleCrop>
  <LinksUpToDate>false</LinksUpToDate>
  <CharactersWithSpaces>1659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2025-09-01T02:23:07Z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