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21881-2025-QEO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835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朗威尔（北京）科技有限公司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贾海平、李雅静、于立秋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84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朗威尔（北京）科技有限公司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2024-N1EMS-1287023</w:t>
            </w:r>
          </w:p>
        </w:tc>
        <w:tc>
          <w:tcPr>
            <w:tcW w:w="3145" w:type="dxa"/>
            <w:vAlign w:val="center"/>
          </w:tcPr>
          <w:p w14:paraId="1EF07270">
            <w:pPr>
              <w:spacing w:line="360" w:lineRule="exact"/>
              <w:jc w:val="center"/>
              <w:rPr>
                <w:szCs w:val="21"/>
              </w:rPr>
            </w:pPr>
            <w:r>
              <w:t>29.10.07,29.11.05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2024-N1QMS-1287023</w:t>
            </w:r>
          </w:p>
        </w:tc>
        <w:tc>
          <w:tcPr>
            <w:tcW w:w="3145" w:type="dxa"/>
            <w:vAlign w:val="center"/>
          </w:tcPr>
          <w:p w14:paraId="0773CEA1">
            <w:pPr>
              <w:spacing w:line="360" w:lineRule="exact"/>
              <w:jc w:val="center"/>
            </w:pPr>
            <w:r>
              <w:t>29.10.07,29.11.05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2024-N1OHSMS-1287023</w:t>
            </w:r>
          </w:p>
        </w:tc>
        <w:tc>
          <w:tcPr>
            <w:tcW w:w="3145" w:type="dxa"/>
            <w:vAlign w:val="center"/>
          </w:tcPr>
          <w:p w14:paraId="7F43F701">
            <w:pPr>
              <w:spacing w:line="360" w:lineRule="exact"/>
              <w:jc w:val="center"/>
            </w:pPr>
            <w:r>
              <w:t>29.10.07,29.11.05B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29.10.07,29.11.05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29.10.07,29.11.05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29.10.07,29.11.05B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29.10.07,29.11.05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29.10.07,29.11.05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29.10.07,29.11.05B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E:发电机定冷水碱性装置（发电机定子冷却水处理装置）、除盐水箱浮顶（柔性双层浮顶）、发电机内冷水专用树脂、化学水质分析仪表、化学水质监测仪表的销售所涉及场所的相关环境管理活动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Q:发电机定冷水碱性装置（发电机定子冷却水处理装置）、除盐水箱浮顶（柔性双层浮顶）、发电机内冷水专用树脂、化学水质分析仪表、化学水质监测仪表的销售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O:发电机定冷水碱性装置（发电机定子冷却水处理装置）、除盐水箱浮顶（柔性双层浮顶）、发电机内冷水专用树脂、化学水质分析仪表、化学水质监测仪表的销售所涉及场所的相关职业健康安全管理活动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北京市昌平区沙河镇育荣园区1号楼1180室</w:t>
      </w:r>
    </w:p>
    <w:p w14:paraId="5FB2C4BD">
      <w:pPr>
        <w:spacing w:line="360" w:lineRule="auto"/>
        <w:ind w:firstLine="420" w:firstLineChars="200"/>
      </w:pPr>
      <w:r>
        <w:rPr>
          <w:rFonts w:hint="eastAsia"/>
        </w:rPr>
        <w:t>办公地址：</w:t>
      </w:r>
      <w:r>
        <w:rPr>
          <w:rFonts w:hint="eastAsia"/>
        </w:rPr>
        <w:t>北京市昌平区沙河青年创业大厦B座725</w:t>
      </w:r>
    </w:p>
    <w:p w14:paraId="3E2A92FF">
      <w:pPr>
        <w:spacing w:line="360" w:lineRule="auto"/>
        <w:ind w:firstLine="420" w:firstLineChars="200"/>
      </w:pPr>
      <w:r>
        <w:rPr>
          <w:rFonts w:hint="eastAsia"/>
        </w:rPr>
        <w:t>经营地址：</w:t>
      </w:r>
      <w:bookmarkStart w:id="14" w:name="生产地址"/>
      <w:bookmarkEnd w:id="14"/>
      <w:r>
        <w:rPr>
          <w:rFonts w:hint="eastAsia"/>
        </w:rPr>
        <w:t>北京市昌平区沙河青年创业大厦B座725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14:00至2025年12月05日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朗威尔（北京）科技有限公司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贾海平、李雅静、于立秋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114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