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宣城双乐墙体材料有限公司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21234-2025-QEO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伍光华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4523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