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陕西天旭源电气有限公司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10874-2025-QEO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陕西省西安市经济技术开发区文景路(中段)188号富尔顿国际财富中心B座14楼1404室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陕西省西安市经济技术开发区文景路(中段)188号富尔顿国际财富中心B座14楼1404室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18092351410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1569963878@qq.com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:00至2025年07月14日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电力工器具销售、电气设备、电动工具、交通及公共管理用标牌、五金产品、金属制品、仪器仪表、劳动保护用品、消防器材、电力电子元器件、电线电缆、配电开关控制设备销售所涉及场所的相关环境管理活动</w:t>
            </w:r>
          </w:p>
          <w:p w14:paraId="06C26AB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工器具销售、电气设备、电动工具、交通及公共管理用标牌、五金产品、金属制品、仪器仪表、劳动保护用品、消防器材、电力电子元器件、电线电缆、配电开关控制设备销售所涉及场所的相关职业健康安全管理活动</w:t>
            </w:r>
          </w:p>
          <w:p w14:paraId="2CB893A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Q:电力工器具销售、电气设备、电动工具、交通及公共管理用标牌、五金产品、金属制品、仪器仪表、劳动保护用品、消防器材、电力电子元器件、电线电缆、配电开关控制设备销售</w:t>
            </w:r>
          </w:p>
          <w:p w14:paraId="3E06B49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E:29.09.02,29.10.07,29.11.04,29.12.00,O:29.09.02,29.10.07,29.11.04,29.12.00,Q:29.09.02,29.10.07,29.11.04,29.12.00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29.09.02,29.10.07,29.11.04,29.12.00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18086002660</w:t>
            </w:r>
          </w:p>
        </w:tc>
      </w:tr>
      <w:tr w14:paraId="5DC23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0711AFE">
            <w:pPr>
              <w:jc w:val="center"/>
            </w:pPr>
          </w:p>
        </w:tc>
        <w:tc>
          <w:tcPr>
            <w:tcW w:w="885" w:type="dxa"/>
            <w:vAlign w:val="center"/>
          </w:tcPr>
          <w:p w14:paraId="6C47041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6F55BB"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6113759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C421B89">
            <w:pPr>
              <w:jc w:val="both"/>
            </w:pPr>
            <w:r>
              <w:t>2022-N1EMS-4099835</w:t>
            </w:r>
          </w:p>
        </w:tc>
        <w:tc>
          <w:tcPr>
            <w:tcW w:w="3684" w:type="dxa"/>
            <w:gridSpan w:val="9"/>
            <w:vAlign w:val="center"/>
          </w:tcPr>
          <w:p w14:paraId="08D7793F">
            <w:pPr>
              <w:jc w:val="center"/>
            </w:pPr>
            <w:r>
              <w:t>29.09.02,29.10.07,29.11.04,29.12.00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7C55463E">
            <w:pPr>
              <w:jc w:val="center"/>
            </w:pPr>
            <w:r>
              <w:t>18086002660</w:t>
            </w:r>
          </w:p>
        </w:tc>
      </w:tr>
      <w:tr w14:paraId="1FDB4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3F85D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74E5FA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2CD3F6"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1AB330C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15DE1F5">
            <w:pPr>
              <w:jc w:val="both"/>
            </w:pPr>
            <w:r>
              <w:t>2023-N1OHSMS-4099835</w:t>
            </w:r>
          </w:p>
        </w:tc>
        <w:tc>
          <w:tcPr>
            <w:tcW w:w="3684" w:type="dxa"/>
            <w:gridSpan w:val="9"/>
            <w:vAlign w:val="center"/>
          </w:tcPr>
          <w:p w14:paraId="021D36DE">
            <w:pPr>
              <w:jc w:val="center"/>
            </w:pPr>
            <w:r>
              <w:t>29.09.02,29.10.07,29.11.04,29.12.00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4F639D27">
            <w:pPr>
              <w:jc w:val="center"/>
            </w:pPr>
            <w:r>
              <w:t>18086002660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王亚芬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5FFC0C1B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881702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1464</Words>
  <Characters>1937</Characters>
  <Lines>11</Lines>
  <Paragraphs>3</Paragraphs>
  <TotalTime>0</TotalTime>
  <ScaleCrop>false</ScaleCrop>
  <LinksUpToDate>false</LinksUpToDate>
  <CharactersWithSpaces>1978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2025-07-11T06:14:47Z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