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保定市仁博电子科技有限公司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91130606MA0DF9Y959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保定市仁博电子科技有限公司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E:数据处理、应用软件开发(不含教育软件)、计算机及辅助设备的销售所涉及场所的相关环境管理活动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O:数据处理、应用软件开发(不含教育软件)、计算机及辅助设备的销售所涉及场所的相关职业健康安全管理活动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Q:数据处理、应用软件开发（不含教育软件）、计算机及辅助设备的销售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保定市仁博电子科技有限公司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河北省保定市莲池区东金庄乡七一东路1999号未来石3号楼933室商用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E:数据处理、应用软件开发(不含教育软件)、计算机及辅助设备的销售所涉及场所的相关环境管理活动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O:数据处理、应用软件开发(不含教育软件)、计算机及辅助设备的销售所涉及场所的相关职业健康安全管理活动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Q:数据处理、应用软件开发（不含教育软件）、计算机及辅助设备的销售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717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