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天津睿拓石油科技有限公司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天津市武清区京滨工业园京滨睿城9号楼602室-31（集中办公区)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河北省保定市涿州市松林店镇工业西路西侧、学校街南侧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秦红丽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13120035235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tjrt0116@163.com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08:30至2025年06月06日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Q:石油钻采井下工具配件的制造、维修和销售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E:石油钻采井下工具配件的制造、维修和销售所涉及场所的相关环境管理活动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O:石油钻采井下工具配件的制造、维修和销售所涉及场所的相关职业健康安全管理活动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Q:18.05.02,18.08.00,29.10.07,E:18.05.02,18.08.00,29.10.07,O:18.05.02,18.08.00,29.10.07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18.05.02,18.08.00,29.10.07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9528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8198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