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20915-2025-QEO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36680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珠海市兴中人力资源有限公司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王邦权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王邦权、杨建冬、周俊敏</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44593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珠海市兴中人力资源有限公司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王邦权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2025-N1EMS-1495970</w:t>
            </w:r>
          </w:p>
        </w:tc>
        <w:tc>
          <w:tcPr>
            <w:tcW w:w="3145" w:type="dxa"/>
            <w:vAlign w:val="center"/>
          </w:tcPr>
          <w:p w14:paraId="1EF07270">
            <w:pPr>
              <w:spacing w:line="360" w:lineRule="exact"/>
              <w:jc w:val="center"/>
              <w:rPr>
                <w:szCs w:val="21"/>
              </w:rPr>
            </w:pPr>
            <w:r>
              <w:t>35.10.00,35.11.00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王邦权</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2024-N1QMS-1495970</w:t>
            </w:r>
          </w:p>
        </w:tc>
        <w:tc>
          <w:tcPr>
            <w:tcW w:w="3145" w:type="dxa"/>
            <w:vAlign w:val="center"/>
          </w:tcPr>
          <w:p w14:paraId="0773CEA1">
            <w:pPr>
              <w:spacing w:line="360" w:lineRule="exact"/>
              <w:jc w:val="center"/>
            </w:pPr>
            <w:r>
              <w:t>35.10.00,35.11.00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王邦权</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2024-N1OHSMS-1495970</w:t>
            </w:r>
          </w:p>
        </w:tc>
        <w:tc>
          <w:tcPr>
            <w:tcW w:w="3145" w:type="dxa"/>
            <w:vAlign w:val="center"/>
          </w:tcPr>
          <w:p w14:paraId="7F43F701">
            <w:pPr>
              <w:spacing w:line="360" w:lineRule="exact"/>
              <w:jc w:val="center"/>
            </w:pPr>
            <w:r>
              <w:t>35.10.00,35.11.00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杨建冬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2025-N1EMS-1515313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杨建冬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2025-N1QMS-1515313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杨建冬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2025-N1OHSMS-1515313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周俊敏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2025-N1OHSMS-1244129</w:t>
            </w:r>
          </w:p>
        </w:tc>
        <w:tc>
          <w:tcPr>
            <w:tcW w:w="3145" w:type="dxa"/>
            <w:vAlign w:val="center"/>
          </w:tcPr>
          <w:p>
            <w:pPr>
              <w:jc w:val="center"/>
            </w:pPr>
            <w:r>
              <w:t>35.10.00,35.11.00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周俊敏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2022-N1EMS-2244129</w:t>
            </w:r>
          </w:p>
        </w:tc>
        <w:tc>
          <w:tcPr>
            <w:tcW w:w="3145" w:type="dxa"/>
            <w:vAlign w:val="center"/>
          </w:tcPr>
          <w:p>
            <w:pPr>
              <w:jc w:val="center"/>
            </w:pPr>
            <w:r>
              <w:t>35.10.00,35.11.00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周俊敏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2022-N1QMS-2244129</w:t>
            </w:r>
          </w:p>
        </w:tc>
        <w:tc>
          <w:tcPr>
            <w:tcW w:w="3145" w:type="dxa"/>
            <w:vAlign w:val="center"/>
          </w:tcPr>
          <w:p>
            <w:pPr>
              <w:jc w:val="center"/>
            </w:pPr>
            <w:r>
              <w:t>35.10.00,35.11.00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2025年06月27日上午至2025年06月27日下午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E:资质范围内人力资源服务、劳务派遣服务所涉及场所的相关环境管理活动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Q:资质范围内人力资源服务、劳务派遣服务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O:资质范围内人力资源服务、劳务派遣服务所涉及场所的相关职业健康安全管理活动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珠海市前山翠珠路1号二层8#商铺</w:t>
      </w:r>
    </w:p>
    <w:p w14:paraId="5FB2C4BD">
      <w:pPr>
        <w:spacing w:line="360" w:lineRule="auto"/>
        <w:ind w:firstLine="420" w:firstLineChars="200"/>
      </w:pPr>
      <w:r>
        <w:rPr>
          <w:rFonts w:hint="eastAsia"/>
        </w:rPr>
        <w:t>办公地址：</w:t>
      </w:r>
      <w:r>
        <w:rPr>
          <w:rFonts w:hint="eastAsia"/>
        </w:rPr>
        <w:t>珠海市前山翠珠路1号二层8#商铺</w:t>
      </w:r>
    </w:p>
    <w:p w14:paraId="3E2A92FF">
      <w:pPr>
        <w:spacing w:line="360" w:lineRule="auto"/>
        <w:ind w:firstLine="420" w:firstLineChars="200"/>
      </w:pPr>
      <w:r>
        <w:rPr>
          <w:rFonts w:hint="eastAsia"/>
        </w:rPr>
        <w:t>经营地址：</w:t>
      </w:r>
      <w:bookmarkStart w:id="14" w:name="生产地址"/>
      <w:bookmarkEnd w:id="14"/>
      <w:r>
        <w:rPr>
          <w:rFonts w:hint="eastAsia"/>
        </w:rPr>
        <w:t>珠海市前山翠珠路1号二层8#商铺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2025年06月26日 09:00至2025年06月26日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珠海市兴中人力资源有限公司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王邦权、杨建冬、周俊敏</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42850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