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10136-2026-ES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4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江西木作达人家具有限公司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1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江西木作达人家具有限公司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李双</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2024-N1EMS-1287699</w:t>
            </w:r>
          </w:p>
        </w:tc>
        <w:tc>
          <w:tcPr>
            <w:tcW w:w="3145" w:type="dxa"/>
            <w:vAlign w:val="center"/>
          </w:tcPr>
          <w:p w:rsidR="00B416F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李双</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2024-N1OHSMS-1287699</w:t>
            </w:r>
          </w:p>
        </w:tc>
        <w:tc>
          <w:tcPr>
            <w:tcW w:w="3145" w:type="dxa"/>
            <w:vAlign w:val="center"/>
          </w:tcPr>
          <w:p w:rsidR="00B416F3">
            <w:pPr>
              <w:spacing w:line="360" w:lineRule="exact"/>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E:实木家具的生产所涉及场所的相关环境管理活动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S:实木家具的生产所涉及场所的相关职业健康安全管理活动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江西省赣州市南康区经济开发区龙岭家具产业园B区6栋、7栋2、3楼</w:t>
      </w:r>
    </w:p>
    <w:p w:rsidR="00B416F3">
      <w:pPr>
        <w:spacing w:line="360" w:lineRule="auto"/>
        <w:ind w:firstLine="420" w:firstLineChars="200"/>
      </w:pPr>
      <w:r>
        <w:rPr>
          <w:rFonts w:hint="eastAsia"/>
        </w:rPr>
        <w:t>办公地址：</w:t>
      </w:r>
      <w:r>
        <w:rPr>
          <w:rFonts w:hint="eastAsia"/>
        </w:rPr>
        <w:t>江西省赣州市南康区经济开发区龙岭家具产业园B区6栋、7栋2、3楼</w:t>
      </w:r>
    </w:p>
    <w:p w:rsidR="00B416F3">
      <w:pPr>
        <w:spacing w:line="360" w:lineRule="auto"/>
        <w:ind w:firstLine="420" w:firstLineChars="200"/>
      </w:pPr>
      <w:r>
        <w:rPr>
          <w:rFonts w:hint="eastAsia"/>
        </w:rPr>
        <w:t>经营地址：</w:t>
      </w:r>
      <w:bookmarkStart w:id="14" w:name="生产地址"/>
      <w:bookmarkEnd w:id="14"/>
      <w:r>
        <w:rPr>
          <w:rFonts w:hint="eastAsia"/>
        </w:rPr>
        <w:t>江西省赣州市南康区经济开发区龙岭家具产业园B区6栋、7栋2、3楼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08:30至2026年03月05日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江西木作达人家具有限公司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41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