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天津博晟电气有限公司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20258-2026-QES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天津市滨海高新区滨海科技园汉港路与高泰道交口高泰道4号21号厂房1单元101</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天津市滨海高新区滨海科技园汉港路与高泰道交口高泰道4号21号厂房1单元101</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崔洪光</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13682034846</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9</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727785925@qq.com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2026年03月18日 08:30至2026年03月18日 17:00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Q:新能源(风电)原动设备(机械电气设备变桨驱动器)的研发、组装及维修;风力发电机组及零部件销售</w:t>
            </w:r>
          </w:p>
          <w:p>
            <w:pPr>
              <w:tabs>
                <w:tab w:val="left" w:pos="0"/>
              </w:tabs>
              <w:jc w:val="left"/>
              <w:rPr>
                <w:rFonts w:hint="eastAsia"/>
                <w:sz w:val="21"/>
                <w:szCs w:val="21"/>
              </w:rPr>
            </w:pPr>
            <w:r>
              <w:rPr>
                <w:rFonts w:hint="eastAsia"/>
                <w:sz w:val="21"/>
                <w:szCs w:val="21"/>
              </w:rPr>
              <w:t>E:新能源(风电)原动设备(机械电气设备变桨驱动器)的研发、组装及维修;风力发电机组及零部件销售所涉及场所的相关环境管理活动</w:t>
            </w:r>
          </w:p>
          <w:p>
            <w:pPr>
              <w:tabs>
                <w:tab w:val="left" w:pos="0"/>
              </w:tabs>
              <w:jc w:val="left"/>
              <w:rPr>
                <w:rFonts w:hint="eastAsia"/>
                <w:sz w:val="21"/>
                <w:szCs w:val="21"/>
              </w:rPr>
            </w:pPr>
            <w:r>
              <w:rPr>
                <w:rFonts w:hint="eastAsia"/>
                <w:sz w:val="21"/>
                <w:szCs w:val="21"/>
              </w:rPr>
              <w:t>S:新能源(风电)原动设备(机械电气设备变桨驱动器)的研发、组装及维修;风力发电机组及零部件销售所涉及场所的相关职业健康安全管理活动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Q:18.01.01,19.16.00,29.10.07,E:18.01.01,19.16.00,29.10.07,S:18.01.01,19.16.00,29.10.07</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岳艳玲</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2024-N1OHSMS-1319559</w:t>
            </w:r>
          </w:p>
        </w:tc>
        <w:tc>
          <w:tcPr>
            <w:tcW w:w="3684" w:type="dxa"/>
            <w:gridSpan w:val="9"/>
            <w:vAlign w:val="center"/>
          </w:tcPr>
          <w:p w:rsidR="00361A17">
            <w:pPr>
              <w:jc w:val="center"/>
              <w:rPr>
                <w:sz w:val="21"/>
                <w:szCs w:val="21"/>
              </w:rPr>
            </w:pPr>
            <w:r>
              <w:t>18.01.01,19.16.00,29.10.07</w:t>
            </w:r>
          </w:p>
        </w:tc>
        <w:tc>
          <w:tcPr>
            <w:tcW w:w="1560" w:type="dxa"/>
            <w:gridSpan w:val="2"/>
            <w:vAlign w:val="center"/>
          </w:tcPr>
          <w:p w:rsidR="00361A17">
            <w:pPr>
              <w:jc w:val="center"/>
              <w:rPr>
                <w:sz w:val="21"/>
                <w:szCs w:val="21"/>
              </w:rPr>
            </w:pPr>
            <w:r>
              <w:t>13522011820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岳艳玲</w:t>
            </w:r>
          </w:p>
        </w:tc>
        <w:tc>
          <w:tcPr>
            <w:tcW w:w="850" w:type="dxa"/>
            <w:vAlign w:val="center"/>
          </w:tcPr>
          <w:p>
            <w:pPr>
              <w:jc w:val="center"/>
            </w:pPr>
            <w:r>
              <w:t>女</w:t>
            </w:r>
          </w:p>
        </w:tc>
        <w:tc>
          <w:tcPr>
            <w:tcW w:w="2699" w:type="dxa"/>
            <w:gridSpan w:val="4"/>
            <w:vAlign w:val="center"/>
          </w:tcPr>
          <w:p>
            <w:pPr>
              <w:jc w:val="both"/>
            </w:pPr>
            <w:r>
              <w:t>2024-N1QMS-1319559</w:t>
            </w:r>
          </w:p>
        </w:tc>
        <w:tc>
          <w:tcPr>
            <w:tcW w:w="3684" w:type="dxa"/>
            <w:gridSpan w:val="9"/>
            <w:vAlign w:val="center"/>
          </w:tcPr>
          <w:p>
            <w:pPr>
              <w:jc w:val="center"/>
            </w:pPr>
            <w:r>
              <w:t>18.01.01,19.16.00,29.10.07</w:t>
            </w:r>
          </w:p>
        </w:tc>
        <w:tc>
          <w:tcPr>
            <w:tcW w:w="1560" w:type="dxa"/>
            <w:gridSpan w:val="2"/>
            <w:vAlign w:val="center"/>
          </w:tcPr>
          <w:p>
            <w:pPr>
              <w:jc w:val="center"/>
            </w:pPr>
            <w:r>
              <w:t>13522011820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岳艳玲</w:t>
            </w:r>
          </w:p>
        </w:tc>
        <w:tc>
          <w:tcPr>
            <w:tcW w:w="850" w:type="dxa"/>
            <w:vAlign w:val="center"/>
          </w:tcPr>
          <w:p>
            <w:pPr>
              <w:jc w:val="center"/>
            </w:pPr>
            <w:r>
              <w:t>女</w:t>
            </w:r>
          </w:p>
        </w:tc>
        <w:tc>
          <w:tcPr>
            <w:tcW w:w="2699" w:type="dxa"/>
            <w:gridSpan w:val="4"/>
            <w:vAlign w:val="center"/>
          </w:tcPr>
          <w:p>
            <w:pPr>
              <w:jc w:val="both"/>
            </w:pPr>
            <w:r>
              <w:t>2024-N1EMS-1319559</w:t>
            </w:r>
          </w:p>
        </w:tc>
        <w:tc>
          <w:tcPr>
            <w:tcW w:w="3684" w:type="dxa"/>
            <w:gridSpan w:val="9"/>
            <w:vAlign w:val="center"/>
          </w:tcPr>
          <w:p>
            <w:pPr>
              <w:jc w:val="center"/>
            </w:pPr>
            <w:r>
              <w:t>18.01.01,19.16.00,29.10.07</w:t>
            </w:r>
          </w:p>
        </w:tc>
        <w:tc>
          <w:tcPr>
            <w:tcW w:w="1560" w:type="dxa"/>
            <w:gridSpan w:val="2"/>
            <w:vAlign w:val="center"/>
          </w:tcPr>
          <w:p>
            <w:pPr>
              <w:jc w:val="center"/>
            </w:pPr>
            <w:r>
              <w:t>13522011820</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2026年03月13</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8435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岳艳玲</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37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