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邯郸市耘农智慧农业科技有限公司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10124-2026-ES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河北省邯郸市经济开发区和谐大街19号13号楼A座4层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河北省邯郸市经济开发区和谐大街19号13号楼A座4层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刘素婷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17733075106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979836024@qq.com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2026年03月10日 08:30至2026年03月11日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E:环境监测仪器（传感器、微气象仪、自动气象站）的研发生产销售及相关软件的研发所涉及场所的相关环境管理活动</w:t>
            </w:r>
          </w:p>
          <w:p>
            <w:pPr>
              <w:tabs>
                <w:tab w:val="left" w:pos="0"/>
              </w:tabs>
              <w:jc w:val="left"/>
              <w:rPr>
                <w:rFonts w:hint="eastAsia"/>
                <w:sz w:val="21"/>
                <w:szCs w:val="21"/>
              </w:rPr>
            </w:pPr>
            <w:r>
              <w:rPr>
                <w:rFonts w:hint="eastAsia"/>
                <w:sz w:val="21"/>
                <w:szCs w:val="21"/>
              </w:rPr>
              <w:t>S:环境监测仪器（传感器、微气象仪、自动气象站）的研发生产销售及相关软件的研发所涉及场所的相关职业健康安全管理活动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E:19.05.01,33.02.01,S:19.05.01,33.02.01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陈越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2025-N1EMS-1328688</w:t>
            </w:r>
          </w:p>
        </w:tc>
        <w:tc>
          <w:tcPr>
            <w:tcW w:w="3684" w:type="dxa"/>
            <w:gridSpan w:val="9"/>
            <w:vAlign w:val="center"/>
          </w:tcPr>
          <w:p w:rsidR="00E12FF5">
            <w:pPr>
              <w:jc w:val="center"/>
              <w:rPr>
                <w:sz w:val="21"/>
                <w:szCs w:val="21"/>
              </w:rPr>
            </w:pPr>
            <w:r>
              <w:t>19.05.01,33.02.01</w:t>
            </w:r>
          </w:p>
        </w:tc>
        <w:tc>
          <w:tcPr>
            <w:tcW w:w="1560" w:type="dxa"/>
            <w:gridSpan w:val="2"/>
            <w:vAlign w:val="center"/>
          </w:tcPr>
          <w:p w:rsidR="00E12FF5">
            <w:pPr>
              <w:jc w:val="center"/>
              <w:rPr>
                <w:sz w:val="21"/>
                <w:szCs w:val="21"/>
              </w:rPr>
            </w:pPr>
            <w:bookmarkStart w:id="11" w:name="_GoBack"/>
            <w:bookmarkEnd w:id="11"/>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陈越</w:t>
            </w:r>
          </w:p>
        </w:tc>
        <w:tc>
          <w:tcPr>
            <w:tcW w:w="850" w:type="dxa"/>
            <w:vAlign w:val="center"/>
          </w:tcPr>
          <w:p>
            <w:pPr>
              <w:jc w:val="center"/>
            </w:pPr>
            <w:r>
              <w:t>男</w:t>
            </w:r>
          </w:p>
        </w:tc>
        <w:tc>
          <w:tcPr>
            <w:tcW w:w="2699" w:type="dxa"/>
            <w:gridSpan w:val="4"/>
            <w:vAlign w:val="center"/>
          </w:tcPr>
          <w:p>
            <w:pPr>
              <w:jc w:val="both"/>
            </w:pPr>
            <w:r>
              <w:t>2025-N1OHSMS-1328688</w:t>
            </w:r>
          </w:p>
        </w:tc>
        <w:tc>
          <w:tcPr>
            <w:tcW w:w="3684" w:type="dxa"/>
            <w:gridSpan w:val="9"/>
            <w:vAlign w:val="center"/>
          </w:tcPr>
          <w:p>
            <w:pPr>
              <w:jc w:val="center"/>
            </w:pPr>
            <w:r>
              <w:t>19.05.01,33.02.01</w:t>
            </w:r>
          </w:p>
        </w:tc>
        <w:tc>
          <w:tcPr>
            <w:tcW w:w="1560" w:type="dxa"/>
            <w:gridSpan w:val="2"/>
            <w:vAlign w:val="center"/>
          </w:tcPr>
          <w:p>
            <w:pPr>
              <w:jc w:val="center"/>
            </w:pPr>
            <w:r>
              <w:t>15930122739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贾玉琴</w:t>
            </w:r>
          </w:p>
        </w:tc>
        <w:tc>
          <w:tcPr>
            <w:tcW w:w="850" w:type="dxa"/>
            <w:vAlign w:val="center"/>
          </w:tcPr>
          <w:p>
            <w:pPr>
              <w:jc w:val="center"/>
            </w:pPr>
            <w:r>
              <w:t>女</w:t>
            </w:r>
          </w:p>
        </w:tc>
        <w:tc>
          <w:tcPr>
            <w:tcW w:w="2699" w:type="dxa"/>
            <w:gridSpan w:val="4"/>
            <w:vAlign w:val="center"/>
          </w:tcPr>
          <w:p>
            <w:pPr>
              <w:jc w:val="both"/>
            </w:pPr>
            <w:r>
              <w:t>2024-N1EMS-1339856</w:t>
            </w:r>
          </w:p>
        </w:tc>
        <w:tc>
          <w:tcPr>
            <w:tcW w:w="3684" w:type="dxa"/>
            <w:gridSpan w:val="9"/>
            <w:vAlign w:val="center"/>
          </w:tcPr>
          <w:p>
            <w:pPr>
              <w:jc w:val="center"/>
            </w:pPr>
            <w:r>
              <w:t>33.02.01</w:t>
            </w:r>
          </w:p>
        </w:tc>
        <w:tc>
          <w:tcPr>
            <w:tcW w:w="1560" w:type="dxa"/>
            <w:gridSpan w:val="2"/>
            <w:vAlign w:val="center"/>
          </w:tcPr>
          <w:p>
            <w:pPr>
              <w:jc w:val="center"/>
            </w:pPr>
            <w:r>
              <w:t>13933074135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贾玉琴</w:t>
            </w:r>
          </w:p>
        </w:tc>
        <w:tc>
          <w:tcPr>
            <w:tcW w:w="850" w:type="dxa"/>
            <w:vAlign w:val="center"/>
          </w:tcPr>
          <w:p>
            <w:pPr>
              <w:jc w:val="center"/>
            </w:pPr>
            <w:r>
              <w:t>女</w:t>
            </w:r>
          </w:p>
        </w:tc>
        <w:tc>
          <w:tcPr>
            <w:tcW w:w="2699" w:type="dxa"/>
            <w:gridSpan w:val="4"/>
            <w:vAlign w:val="center"/>
          </w:tcPr>
          <w:p>
            <w:pPr>
              <w:jc w:val="both"/>
            </w:pPr>
            <w:r>
              <w:t>2024-N1OHSMS-1339856</w:t>
            </w:r>
          </w:p>
        </w:tc>
        <w:tc>
          <w:tcPr>
            <w:tcW w:w="3684" w:type="dxa"/>
            <w:gridSpan w:val="9"/>
            <w:vAlign w:val="center"/>
          </w:tcPr>
          <w:p>
            <w:pPr>
              <w:jc w:val="center"/>
            </w:pPr>
            <w:r>
              <w:t>33.02.01</w:t>
            </w:r>
          </w:p>
        </w:tc>
        <w:tc>
          <w:tcPr>
            <w:tcW w:w="1560" w:type="dxa"/>
            <w:gridSpan w:val="2"/>
            <w:vAlign w:val="center"/>
          </w:tcPr>
          <w:p>
            <w:pPr>
              <w:jc w:val="center"/>
            </w:pPr>
            <w:r>
              <w:t>13933074135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2025-N1EMS-1330871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2025-N1OHSMS-1330871</w:t>
            </w:r>
          </w:p>
        </w:tc>
        <w:tc>
          <w:tcPr>
            <w:tcW w:w="3684" w:type="dxa"/>
            <w:gridSpan w:val="9"/>
            <w:vAlign w:val="center"/>
          </w:tcPr>
          <w:p>
            <w:pPr>
              <w:jc w:val="center"/>
            </w:pPr>
          </w:p>
        </w:tc>
        <w:tc>
          <w:tcPr>
            <w:tcW w:w="1560" w:type="dxa"/>
            <w:gridSpan w:val="2"/>
            <w:vAlign w:val="center"/>
          </w:tcPr>
          <w:p>
            <w:pPr>
              <w:jc w:val="center"/>
            </w:pPr>
            <w:r>
              <w:t>13663111838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6473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325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